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64DBC" w14:textId="47B29C03" w:rsidR="00026760" w:rsidRDefault="00026760" w:rsidP="0067607C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3A64F23" wp14:editId="2A17F449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09089" w14:textId="77777777" w:rsidR="0067607C" w:rsidRDefault="0067607C" w:rsidP="0067607C">
      <w:pPr>
        <w:pStyle w:val="Header"/>
        <w:tabs>
          <w:tab w:val="clear" w:pos="4513"/>
          <w:tab w:val="clear" w:pos="9026"/>
        </w:tabs>
        <w:ind w:right="-56"/>
        <w:rPr>
          <w:rFonts w:ascii="Times New Roman" w:hAnsi="Times New Roman"/>
        </w:rPr>
      </w:pPr>
    </w:p>
    <w:p w14:paraId="0CF58674" w14:textId="77777777" w:rsidR="0067607C" w:rsidRDefault="0067607C" w:rsidP="0067607C">
      <w:pPr>
        <w:rPr>
          <w:b/>
          <w:sz w:val="28"/>
          <w:szCs w:val="28"/>
        </w:rPr>
      </w:pPr>
      <w:r>
        <w:rPr>
          <w:b/>
          <w:sz w:val="28"/>
          <w:szCs w:val="28"/>
        </w:rPr>
        <w:t>11 November 2016</w:t>
      </w:r>
    </w:p>
    <w:p w14:paraId="4233C9D6" w14:textId="77777777" w:rsidR="0067607C" w:rsidRDefault="0067607C" w:rsidP="0067607C">
      <w:pPr>
        <w:rPr>
          <w:b/>
          <w:sz w:val="28"/>
          <w:szCs w:val="28"/>
        </w:rPr>
      </w:pPr>
      <w:r>
        <w:rPr>
          <w:b/>
          <w:sz w:val="28"/>
          <w:szCs w:val="28"/>
        </w:rPr>
        <w:t>[29–16]</w:t>
      </w:r>
    </w:p>
    <w:p w14:paraId="57D2EB56" w14:textId="77777777" w:rsidR="0067607C" w:rsidRDefault="0067607C" w:rsidP="0067607C">
      <w:pPr>
        <w:rPr>
          <w:b/>
          <w:sz w:val="20"/>
          <w:szCs w:val="24"/>
        </w:rPr>
      </w:pPr>
    </w:p>
    <w:p w14:paraId="43A64DBE" w14:textId="77777777" w:rsidR="00026760" w:rsidRPr="00026760" w:rsidRDefault="00026760" w:rsidP="0067607C">
      <w:pPr>
        <w:pStyle w:val="FSTitle"/>
        <w:rPr>
          <w:b/>
        </w:rPr>
      </w:pPr>
      <w:r w:rsidRPr="005B7A73">
        <w:rPr>
          <w:b/>
        </w:rPr>
        <w:t xml:space="preserve">Supporting document </w:t>
      </w:r>
      <w:r w:rsidRPr="00026760">
        <w:rPr>
          <w:b/>
        </w:rPr>
        <w:t>1</w:t>
      </w:r>
    </w:p>
    <w:p w14:paraId="43A64DBF" w14:textId="77777777" w:rsidR="00026760" w:rsidRPr="00026760" w:rsidRDefault="00026760" w:rsidP="0067607C"/>
    <w:p w14:paraId="43A64DC0" w14:textId="2EF42784" w:rsidR="00026760" w:rsidRPr="00026760" w:rsidRDefault="00026760" w:rsidP="0067607C">
      <w:pPr>
        <w:pStyle w:val="FSTitle"/>
      </w:pPr>
      <w:r w:rsidRPr="00026760">
        <w:t xml:space="preserve">List of </w:t>
      </w:r>
      <w:r w:rsidR="00F54109">
        <w:t xml:space="preserve">proposed amendments – Proposal </w:t>
      </w:r>
      <w:r w:rsidR="00A00991">
        <w:t>P1043</w:t>
      </w:r>
    </w:p>
    <w:p w14:paraId="43A64DC1" w14:textId="77777777" w:rsidR="00026760" w:rsidRPr="00A41C89" w:rsidRDefault="00026760" w:rsidP="0067607C"/>
    <w:p w14:paraId="43A64DC2" w14:textId="03A8ED99" w:rsidR="00026760" w:rsidRPr="00A41C89" w:rsidRDefault="00026760" w:rsidP="0067607C">
      <w:pPr>
        <w:pStyle w:val="FSTitle"/>
      </w:pPr>
      <w:r w:rsidRPr="00A41C89">
        <w:t xml:space="preserve">Code </w:t>
      </w:r>
      <w:r w:rsidR="0007370B">
        <w:t>Revision (2016)</w:t>
      </w:r>
    </w:p>
    <w:p w14:paraId="43A64DC3" w14:textId="77777777" w:rsidR="00026760" w:rsidRPr="00E81F6E" w:rsidRDefault="00026760" w:rsidP="0067607C">
      <w:pPr>
        <w:pBdr>
          <w:bottom w:val="single" w:sz="12" w:space="1" w:color="auto"/>
        </w:pBdr>
        <w:spacing w:line="280" w:lineRule="exact"/>
        <w:rPr>
          <w:rFonts w:cs="Arial"/>
          <w:bCs/>
        </w:rPr>
      </w:pPr>
    </w:p>
    <w:p w14:paraId="43A64DC4" w14:textId="77777777" w:rsidR="00315404" w:rsidRPr="000915BC" w:rsidRDefault="00315404" w:rsidP="0067607C">
      <w:pPr>
        <w:spacing w:after="60"/>
        <w:ind w:left="1440" w:hanging="1440"/>
        <w:rPr>
          <w:rFonts w:cs="Arial"/>
          <w:b/>
          <w:bCs/>
        </w:rPr>
      </w:pPr>
    </w:p>
    <w:tbl>
      <w:tblPr>
        <w:tblStyle w:val="TableGrid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52"/>
      </w:tblGrid>
      <w:tr w:rsidR="00315404" w14:paraId="43A64DCB" w14:textId="77777777" w:rsidTr="004C4633">
        <w:trPr>
          <w:cantSplit/>
        </w:trPr>
        <w:tc>
          <w:tcPr>
            <w:tcW w:w="534" w:type="dxa"/>
          </w:tcPr>
          <w:p w14:paraId="43A64DC5" w14:textId="77777777" w:rsidR="00315404" w:rsidRPr="002E3E93" w:rsidRDefault="00315404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DC6" w14:textId="77777777" w:rsidR="00634913" w:rsidRPr="00026760" w:rsidRDefault="00634913" w:rsidP="0067607C">
            <w:pPr>
              <w:spacing w:after="60"/>
              <w:rPr>
                <w:rFonts w:cs="Arial"/>
                <w:b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STANDARD 1.1.1</w:t>
            </w:r>
          </w:p>
          <w:p w14:paraId="43A64DC7" w14:textId="290BF3EF" w:rsidR="00634913" w:rsidRPr="00026760" w:rsidRDefault="00634913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70863">
              <w:rPr>
                <w:rFonts w:cs="Arial"/>
                <w:sz w:val="20"/>
                <w:szCs w:val="20"/>
              </w:rPr>
              <w:t>Sub</w:t>
            </w:r>
            <w:r w:rsidR="00770863" w:rsidRPr="00026760">
              <w:rPr>
                <w:rFonts w:cs="Arial"/>
                <w:sz w:val="20"/>
                <w:szCs w:val="20"/>
              </w:rPr>
              <w:t xml:space="preserve">clause </w:t>
            </w:r>
            <w:r w:rsidR="008251DB">
              <w:rPr>
                <w:rFonts w:cs="Arial"/>
                <w:sz w:val="20"/>
                <w:szCs w:val="20"/>
              </w:rPr>
              <w:t>1.1.1—</w:t>
            </w:r>
            <w:r w:rsidRPr="00026760">
              <w:rPr>
                <w:rFonts w:cs="Arial"/>
                <w:sz w:val="20"/>
                <w:szCs w:val="20"/>
              </w:rPr>
              <w:t>2</w:t>
            </w:r>
            <w:r w:rsidR="00B16529">
              <w:rPr>
                <w:rFonts w:cs="Arial"/>
                <w:sz w:val="20"/>
                <w:szCs w:val="20"/>
              </w:rPr>
              <w:t>(2)</w:t>
            </w:r>
          </w:p>
          <w:p w14:paraId="43A64DC8" w14:textId="752C4C4D" w:rsidR="00634913" w:rsidRPr="00026760" w:rsidRDefault="00634913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B16529">
              <w:rPr>
                <w:rFonts w:cs="Arial"/>
                <w:sz w:val="20"/>
                <w:szCs w:val="20"/>
              </w:rPr>
              <w:t>The reference to Standard 4.2.4A, which has been repealed</w:t>
            </w:r>
            <w:r w:rsidR="00D07B7F">
              <w:rPr>
                <w:rFonts w:cs="Arial"/>
                <w:sz w:val="20"/>
                <w:szCs w:val="20"/>
              </w:rPr>
              <w:t xml:space="preserve"> previously</w:t>
            </w:r>
            <w:r w:rsidR="00D3702C">
              <w:rPr>
                <w:rFonts w:cs="Arial"/>
                <w:sz w:val="20"/>
                <w:szCs w:val="20"/>
              </w:rPr>
              <w:t xml:space="preserve"> is</w:t>
            </w:r>
            <w:r w:rsidR="00B16529">
              <w:rPr>
                <w:rFonts w:cs="Arial"/>
                <w:sz w:val="20"/>
                <w:szCs w:val="20"/>
              </w:rPr>
              <w:t xml:space="preserve"> redundant.</w:t>
            </w:r>
          </w:p>
          <w:p w14:paraId="43A64DC9" w14:textId="3F782EF1" w:rsidR="00634913" w:rsidRPr="00026760" w:rsidRDefault="000008B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634913" w:rsidRPr="00026760">
              <w:rPr>
                <w:rFonts w:cs="Arial"/>
                <w:sz w:val="20"/>
                <w:szCs w:val="20"/>
              </w:rPr>
              <w:t>:</w:t>
            </w:r>
            <w:r w:rsidR="00634913" w:rsidRPr="00026760">
              <w:rPr>
                <w:rFonts w:cs="Arial"/>
                <w:sz w:val="20"/>
                <w:szCs w:val="20"/>
              </w:rPr>
              <w:tab/>
            </w:r>
            <w:r w:rsidR="00B16529">
              <w:rPr>
                <w:rFonts w:cs="Arial"/>
                <w:sz w:val="20"/>
                <w:szCs w:val="20"/>
              </w:rPr>
              <w:t>Remove the reference.</w:t>
            </w:r>
          </w:p>
          <w:p w14:paraId="43A64DCA" w14:textId="77777777" w:rsidR="00315404" w:rsidRPr="00026760" w:rsidRDefault="00315404" w:rsidP="0067607C">
            <w:pPr>
              <w:ind w:left="1418" w:hanging="1418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3702C" w14:paraId="7662F5AA" w14:textId="77777777" w:rsidTr="004C4633">
        <w:trPr>
          <w:cantSplit/>
        </w:trPr>
        <w:tc>
          <w:tcPr>
            <w:tcW w:w="534" w:type="dxa"/>
          </w:tcPr>
          <w:p w14:paraId="486C24E1" w14:textId="77777777" w:rsidR="00D3702C" w:rsidRPr="002E3E93" w:rsidRDefault="00D3702C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CCB3B9B" w14:textId="77777777" w:rsidR="00D3702C" w:rsidRPr="00026760" w:rsidRDefault="00D3702C" w:rsidP="0067607C">
            <w:pPr>
              <w:spacing w:after="60"/>
              <w:rPr>
                <w:rFonts w:cs="Arial"/>
                <w:b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STANDARD 1.1.1</w:t>
            </w:r>
          </w:p>
          <w:p w14:paraId="2BBA90A3" w14:textId="0E93F28A" w:rsidR="00D3702C" w:rsidRPr="00026760" w:rsidRDefault="00D3702C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70863">
              <w:rPr>
                <w:rFonts w:cs="Arial"/>
                <w:sz w:val="20"/>
                <w:szCs w:val="20"/>
              </w:rPr>
              <w:t>Sub</w:t>
            </w:r>
            <w:r w:rsidR="00770863" w:rsidRPr="00026760">
              <w:rPr>
                <w:rFonts w:cs="Arial"/>
                <w:sz w:val="20"/>
                <w:szCs w:val="20"/>
              </w:rPr>
              <w:t xml:space="preserve">clause </w:t>
            </w:r>
            <w:r>
              <w:rPr>
                <w:rFonts w:cs="Arial"/>
                <w:sz w:val="20"/>
                <w:szCs w:val="20"/>
              </w:rPr>
              <w:t>1.1.1—</w:t>
            </w:r>
            <w:r w:rsidRPr="0002676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(2)</w:t>
            </w:r>
          </w:p>
          <w:p w14:paraId="2F4B8333" w14:textId="0EA8A2F8" w:rsidR="00D3702C" w:rsidRPr="00026760" w:rsidRDefault="00D3702C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reference to Chapter 5 including Standard 5.1.1, which is repealed by this variation, is redundant.</w:t>
            </w:r>
          </w:p>
          <w:p w14:paraId="7EF50807" w14:textId="7680C128" w:rsidR="00D3702C" w:rsidRPr="00026760" w:rsidRDefault="00D3702C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Remove the reference.</w:t>
            </w:r>
          </w:p>
          <w:p w14:paraId="77CFB516" w14:textId="77777777" w:rsidR="00D3702C" w:rsidRPr="00026760" w:rsidRDefault="00D3702C" w:rsidP="0067607C">
            <w:pPr>
              <w:spacing w:after="6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15404" w14:paraId="43A64DD2" w14:textId="77777777" w:rsidTr="004C4633">
        <w:trPr>
          <w:cantSplit/>
        </w:trPr>
        <w:tc>
          <w:tcPr>
            <w:tcW w:w="534" w:type="dxa"/>
          </w:tcPr>
          <w:p w14:paraId="43A64DCC" w14:textId="77777777" w:rsidR="00315404" w:rsidRPr="002E3E93" w:rsidRDefault="00315404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DCD" w14:textId="1E78E86C" w:rsidR="00315404" w:rsidRPr="00026760" w:rsidRDefault="00315404" w:rsidP="0067607C">
            <w:pPr>
              <w:spacing w:after="60"/>
              <w:rPr>
                <w:rFonts w:cs="Arial"/>
                <w:b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STANDARD 1.1.</w:t>
            </w:r>
            <w:r w:rsidR="00B16529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  <w:p w14:paraId="43A64DCE" w14:textId="5CCC5845" w:rsidR="00315404" w:rsidRPr="00026760" w:rsidRDefault="00315404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Location:</w:t>
            </w:r>
            <w:r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  <w:r w:rsidR="00770863">
              <w:rPr>
                <w:rFonts w:cs="Arial"/>
                <w:bCs/>
                <w:sz w:val="20"/>
                <w:szCs w:val="20"/>
              </w:rPr>
              <w:t>S</w:t>
            </w:r>
            <w:r w:rsidR="00770863" w:rsidRPr="00560E8F">
              <w:rPr>
                <w:rFonts w:cs="Arial"/>
                <w:bCs/>
                <w:sz w:val="20"/>
                <w:szCs w:val="20"/>
              </w:rPr>
              <w:t xml:space="preserve">ubclause </w:t>
            </w:r>
            <w:r w:rsidR="00B16529">
              <w:rPr>
                <w:rFonts w:cs="Arial"/>
                <w:bCs/>
                <w:sz w:val="20"/>
                <w:szCs w:val="20"/>
              </w:rPr>
              <w:t>2</w:t>
            </w:r>
            <w:r w:rsidRPr="00026760">
              <w:rPr>
                <w:rFonts w:cs="Arial"/>
                <w:bCs/>
                <w:sz w:val="20"/>
                <w:szCs w:val="20"/>
              </w:rPr>
              <w:t>(</w:t>
            </w:r>
            <w:r w:rsidR="00B16529">
              <w:rPr>
                <w:rFonts w:cs="Arial"/>
                <w:bCs/>
                <w:sz w:val="20"/>
                <w:szCs w:val="20"/>
              </w:rPr>
              <w:t>3</w:t>
            </w:r>
            <w:r w:rsidRPr="00026760">
              <w:rPr>
                <w:rFonts w:cs="Arial"/>
                <w:bCs/>
                <w:sz w:val="20"/>
                <w:szCs w:val="20"/>
              </w:rPr>
              <w:t>)</w:t>
            </w:r>
          </w:p>
          <w:p w14:paraId="43A64DCF" w14:textId="42C7D529" w:rsidR="00315404" w:rsidRPr="00026760" w:rsidRDefault="00315404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  <w:r w:rsidR="00B16529" w:rsidRPr="00B16529">
              <w:rPr>
                <w:rFonts w:cs="Arial"/>
                <w:bCs/>
                <w:sz w:val="20"/>
                <w:szCs w:val="20"/>
              </w:rPr>
              <w:t xml:space="preserve">The reference to the primary source, </w:t>
            </w:r>
            <w:r w:rsidR="00B16529" w:rsidRPr="00B16529">
              <w:rPr>
                <w:sz w:val="20"/>
                <w:szCs w:val="20"/>
              </w:rPr>
              <w:t>Generally Recognised as Safe (GRAS) lists of flavouring substances published by the Flavour and Extract Manufacturers’ Association of the United States from 1960 to 2013 (edition 26)</w:t>
            </w:r>
            <w:r w:rsidR="00B16529">
              <w:rPr>
                <w:sz w:val="20"/>
                <w:szCs w:val="20"/>
              </w:rPr>
              <w:t>, should be updated to include a more recent edition.</w:t>
            </w:r>
          </w:p>
          <w:p w14:paraId="43A64DD0" w14:textId="7CA522B1" w:rsidR="00315404" w:rsidRPr="00026760" w:rsidRDefault="000008B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  <w:r w:rsidR="00B16529">
              <w:rPr>
                <w:rFonts w:cs="Arial"/>
                <w:bCs/>
                <w:sz w:val="20"/>
                <w:szCs w:val="20"/>
              </w:rPr>
              <w:t>Update the reference to refer to the 2015 edition (edition 27).</w:t>
            </w:r>
          </w:p>
          <w:p w14:paraId="43A64DD1" w14:textId="77777777" w:rsidR="00315404" w:rsidRPr="00026760" w:rsidRDefault="00315404" w:rsidP="0067607C">
            <w:pPr>
              <w:ind w:left="1418" w:hanging="1418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15404" w14:paraId="43A64DD9" w14:textId="77777777" w:rsidTr="00EE5120">
        <w:trPr>
          <w:cantSplit/>
        </w:trPr>
        <w:tc>
          <w:tcPr>
            <w:tcW w:w="534" w:type="dxa"/>
          </w:tcPr>
          <w:p w14:paraId="43A64DD3" w14:textId="77777777" w:rsidR="00315404" w:rsidRPr="002E3E93" w:rsidRDefault="00315404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70001DB1" w14:textId="77777777" w:rsidR="00F842D1" w:rsidRPr="00026760" w:rsidRDefault="00F842D1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1.2.1</w:t>
            </w:r>
          </w:p>
          <w:p w14:paraId="43A64DD5" w14:textId="26633B7D" w:rsidR="00315404" w:rsidRPr="00026760" w:rsidRDefault="00315404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70863">
              <w:rPr>
                <w:rFonts w:cs="Arial"/>
                <w:sz w:val="20"/>
                <w:szCs w:val="20"/>
              </w:rPr>
              <w:t xml:space="preserve">Paragraph </w:t>
            </w:r>
            <w:r w:rsidR="00F842D1">
              <w:rPr>
                <w:rFonts w:cs="Arial"/>
                <w:sz w:val="20"/>
                <w:szCs w:val="20"/>
              </w:rPr>
              <w:t>9(6)(b)</w:t>
            </w:r>
          </w:p>
          <w:p w14:paraId="43A64DD6" w14:textId="5960AD35" w:rsidR="00315404" w:rsidRPr="00026760" w:rsidRDefault="00315404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70863">
              <w:rPr>
                <w:rFonts w:cs="Arial"/>
                <w:sz w:val="20"/>
                <w:szCs w:val="20"/>
              </w:rPr>
              <w:t xml:space="preserve">The </w:t>
            </w:r>
            <w:r w:rsidR="00DE1EF6">
              <w:rPr>
                <w:rFonts w:cs="Arial"/>
                <w:sz w:val="20"/>
                <w:szCs w:val="20"/>
              </w:rPr>
              <w:t xml:space="preserve">paragraph inadvertently imposes a requirement for food </w:t>
            </w:r>
            <w:r w:rsidR="00770863">
              <w:rPr>
                <w:rFonts w:cs="Arial"/>
                <w:sz w:val="20"/>
                <w:szCs w:val="20"/>
              </w:rPr>
              <w:t>that is</w:t>
            </w:r>
            <w:r w:rsidR="00DE1EF6">
              <w:rPr>
                <w:rFonts w:cs="Arial"/>
                <w:sz w:val="20"/>
                <w:szCs w:val="20"/>
              </w:rPr>
              <w:t xml:space="preserve"> not required to</w:t>
            </w:r>
            <w:r w:rsidR="00770863">
              <w:rPr>
                <w:rFonts w:cs="Arial"/>
                <w:sz w:val="20"/>
                <w:szCs w:val="20"/>
              </w:rPr>
              <w:t xml:space="preserve"> bear a </w:t>
            </w:r>
            <w:r w:rsidR="00DE1EF6">
              <w:rPr>
                <w:rFonts w:cs="Arial"/>
                <w:sz w:val="20"/>
                <w:szCs w:val="20"/>
              </w:rPr>
              <w:t xml:space="preserve">label, such as </w:t>
            </w:r>
            <w:r w:rsidR="00770863">
              <w:rPr>
                <w:rFonts w:cs="Arial"/>
                <w:sz w:val="20"/>
                <w:szCs w:val="20"/>
              </w:rPr>
              <w:t>food packaged in the presence of a purchaser</w:t>
            </w:r>
            <w:r w:rsidR="00DE1EF6">
              <w:rPr>
                <w:rFonts w:cs="Arial"/>
                <w:sz w:val="20"/>
                <w:szCs w:val="20"/>
              </w:rPr>
              <w:t>, to provide some information, such as allergen information, on labelling. The proposal is intended to restore the requirement, prior to P1025</w:t>
            </w:r>
            <w:r w:rsidR="00770863">
              <w:rPr>
                <w:rFonts w:cs="Arial"/>
                <w:sz w:val="20"/>
                <w:szCs w:val="20"/>
              </w:rPr>
              <w:t xml:space="preserve"> Code Revision</w:t>
            </w:r>
            <w:r w:rsidR="00DE1EF6">
              <w:rPr>
                <w:rFonts w:cs="Arial"/>
                <w:sz w:val="20"/>
                <w:szCs w:val="20"/>
              </w:rPr>
              <w:t>, that such information should be provided either on request.</w:t>
            </w:r>
          </w:p>
          <w:p w14:paraId="43A64DD7" w14:textId="6EDE2D27" w:rsidR="00315404" w:rsidRPr="00026760" w:rsidRDefault="000008B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sz w:val="20"/>
                <w:szCs w:val="20"/>
              </w:rPr>
              <w:tab/>
            </w:r>
            <w:r w:rsidR="00DE1EF6">
              <w:rPr>
                <w:rFonts w:cs="Arial"/>
                <w:sz w:val="20"/>
                <w:szCs w:val="20"/>
              </w:rPr>
              <w:t>Remove the words, ‘stated in labelling that is’.</w:t>
            </w:r>
          </w:p>
          <w:p w14:paraId="43A64DD8" w14:textId="77777777" w:rsidR="00315404" w:rsidRPr="00026760" w:rsidRDefault="00315404" w:rsidP="0067607C">
            <w:pPr>
              <w:ind w:left="1418" w:hanging="1418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15404" w14:paraId="43A64DE0" w14:textId="77777777" w:rsidTr="004C4633">
        <w:trPr>
          <w:cantSplit/>
        </w:trPr>
        <w:tc>
          <w:tcPr>
            <w:tcW w:w="534" w:type="dxa"/>
          </w:tcPr>
          <w:p w14:paraId="43A64DDA" w14:textId="77777777" w:rsidR="00315404" w:rsidRPr="002E3E93" w:rsidRDefault="00315404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DDB" w14:textId="77777777" w:rsidR="00315404" w:rsidRPr="00026760" w:rsidRDefault="00315404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1.2.1</w:t>
            </w:r>
          </w:p>
          <w:p w14:paraId="43A64DDC" w14:textId="2791DC32" w:rsidR="00315404" w:rsidRPr="00026760" w:rsidRDefault="00315404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70863">
              <w:rPr>
                <w:rFonts w:cs="Arial"/>
                <w:sz w:val="20"/>
                <w:szCs w:val="20"/>
              </w:rPr>
              <w:t>P</w:t>
            </w:r>
            <w:r w:rsidR="00770863" w:rsidRPr="00026760">
              <w:rPr>
                <w:rFonts w:cs="Arial"/>
                <w:sz w:val="20"/>
                <w:szCs w:val="20"/>
              </w:rPr>
              <w:t xml:space="preserve">aragraph </w:t>
            </w:r>
            <w:r w:rsidR="008251DB">
              <w:rPr>
                <w:rFonts w:cs="Arial"/>
                <w:sz w:val="20"/>
                <w:szCs w:val="20"/>
              </w:rPr>
              <w:t>-</w:t>
            </w:r>
            <w:r w:rsidR="00DE1EF6">
              <w:rPr>
                <w:rFonts w:cs="Arial"/>
                <w:sz w:val="20"/>
                <w:szCs w:val="20"/>
              </w:rPr>
              <w:t>9</w:t>
            </w:r>
            <w:r w:rsidRPr="00026760">
              <w:rPr>
                <w:rFonts w:cs="Arial"/>
                <w:sz w:val="20"/>
                <w:szCs w:val="20"/>
              </w:rPr>
              <w:t>(</w:t>
            </w:r>
            <w:r w:rsidR="00DE1EF6">
              <w:rPr>
                <w:rFonts w:cs="Arial"/>
                <w:sz w:val="20"/>
                <w:szCs w:val="20"/>
              </w:rPr>
              <w:t>7</w:t>
            </w:r>
            <w:r w:rsidRPr="00026760">
              <w:rPr>
                <w:rFonts w:cs="Arial"/>
                <w:sz w:val="20"/>
                <w:szCs w:val="20"/>
              </w:rPr>
              <w:t>)(</w:t>
            </w:r>
            <w:r w:rsidR="00DE1EF6">
              <w:rPr>
                <w:rFonts w:cs="Arial"/>
                <w:sz w:val="20"/>
                <w:szCs w:val="20"/>
              </w:rPr>
              <w:t>c</w:t>
            </w:r>
            <w:r w:rsidRPr="00026760">
              <w:rPr>
                <w:rFonts w:cs="Arial"/>
                <w:sz w:val="20"/>
                <w:szCs w:val="20"/>
              </w:rPr>
              <w:t>)</w:t>
            </w:r>
            <w:r w:rsidR="008251DB">
              <w:rPr>
                <w:rFonts w:cs="Arial"/>
                <w:sz w:val="20"/>
                <w:szCs w:val="20"/>
              </w:rPr>
              <w:t xml:space="preserve"> </w:t>
            </w:r>
          </w:p>
          <w:p w14:paraId="43A64DDD" w14:textId="34C11EF0" w:rsidR="00315404" w:rsidRPr="00026760" w:rsidRDefault="00315404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Incorrectly refers to subclause 2</w:t>
            </w:r>
            <w:r w:rsidR="00DE1EF6">
              <w:rPr>
                <w:rFonts w:cs="Arial"/>
                <w:sz w:val="20"/>
                <w:szCs w:val="20"/>
              </w:rPr>
              <w:t>7</w:t>
            </w:r>
            <w:r w:rsidRPr="00026760">
              <w:rPr>
                <w:rFonts w:cs="Arial"/>
                <w:sz w:val="20"/>
                <w:szCs w:val="20"/>
              </w:rPr>
              <w:t>(</w:t>
            </w:r>
            <w:r w:rsidR="00DE1EF6">
              <w:rPr>
                <w:rFonts w:cs="Arial"/>
                <w:sz w:val="20"/>
                <w:szCs w:val="20"/>
              </w:rPr>
              <w:t>4</w:t>
            </w:r>
            <w:r w:rsidRPr="00026760">
              <w:rPr>
                <w:rFonts w:cs="Arial"/>
                <w:sz w:val="20"/>
                <w:szCs w:val="20"/>
              </w:rPr>
              <w:t xml:space="preserve">) of Standard 1.2.7, </w:t>
            </w:r>
            <w:r w:rsidR="00560E8F">
              <w:rPr>
                <w:rFonts w:cs="Arial"/>
                <w:sz w:val="20"/>
                <w:szCs w:val="20"/>
              </w:rPr>
              <w:t>this should be subclause 2</w:t>
            </w:r>
            <w:r w:rsidR="00DE1EF6">
              <w:rPr>
                <w:rFonts w:cs="Arial"/>
                <w:sz w:val="20"/>
                <w:szCs w:val="20"/>
              </w:rPr>
              <w:t>6</w:t>
            </w:r>
            <w:r w:rsidR="00560E8F">
              <w:rPr>
                <w:rFonts w:cs="Arial"/>
                <w:sz w:val="20"/>
                <w:szCs w:val="20"/>
              </w:rPr>
              <w:t>(</w:t>
            </w:r>
            <w:r w:rsidR="00DE1EF6">
              <w:rPr>
                <w:rFonts w:cs="Arial"/>
                <w:sz w:val="20"/>
                <w:szCs w:val="20"/>
              </w:rPr>
              <w:t>4</w:t>
            </w:r>
            <w:r w:rsidR="00560E8F">
              <w:rPr>
                <w:rFonts w:cs="Arial"/>
                <w:sz w:val="20"/>
                <w:szCs w:val="20"/>
              </w:rPr>
              <w:t>).</w:t>
            </w:r>
          </w:p>
          <w:p w14:paraId="43A64DDE" w14:textId="2814B157" w:rsidR="00315404" w:rsidRPr="00026760" w:rsidRDefault="000008B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sz w:val="20"/>
                <w:szCs w:val="20"/>
              </w:rPr>
              <w:tab/>
              <w:t>Amend the referenc</w:t>
            </w:r>
            <w:r w:rsidR="00560E8F">
              <w:rPr>
                <w:rFonts w:cs="Arial"/>
                <w:sz w:val="20"/>
                <w:szCs w:val="20"/>
              </w:rPr>
              <w:t>e from subclause 2</w:t>
            </w:r>
            <w:r w:rsidR="00DE1EF6">
              <w:rPr>
                <w:rFonts w:cs="Arial"/>
                <w:sz w:val="20"/>
                <w:szCs w:val="20"/>
              </w:rPr>
              <w:t>7</w:t>
            </w:r>
            <w:r w:rsidR="00560E8F">
              <w:rPr>
                <w:rFonts w:cs="Arial"/>
                <w:sz w:val="20"/>
                <w:szCs w:val="20"/>
              </w:rPr>
              <w:t>(</w:t>
            </w:r>
            <w:r w:rsidR="00DE1EF6">
              <w:rPr>
                <w:rFonts w:cs="Arial"/>
                <w:sz w:val="20"/>
                <w:szCs w:val="20"/>
              </w:rPr>
              <w:t>4</w:t>
            </w:r>
            <w:r w:rsidR="00560E8F">
              <w:rPr>
                <w:rFonts w:cs="Arial"/>
                <w:sz w:val="20"/>
                <w:szCs w:val="20"/>
              </w:rPr>
              <w:t>) to 2</w:t>
            </w:r>
            <w:r w:rsidR="00DE1EF6">
              <w:rPr>
                <w:rFonts w:cs="Arial"/>
                <w:sz w:val="20"/>
                <w:szCs w:val="20"/>
              </w:rPr>
              <w:t>6</w:t>
            </w:r>
            <w:r w:rsidR="00560E8F">
              <w:rPr>
                <w:rFonts w:cs="Arial"/>
                <w:sz w:val="20"/>
                <w:szCs w:val="20"/>
              </w:rPr>
              <w:t>(</w:t>
            </w:r>
            <w:r w:rsidR="00DE1EF6">
              <w:rPr>
                <w:rFonts w:cs="Arial"/>
                <w:sz w:val="20"/>
                <w:szCs w:val="20"/>
              </w:rPr>
              <w:t>4</w:t>
            </w:r>
            <w:r w:rsidR="00560E8F">
              <w:rPr>
                <w:rFonts w:cs="Arial"/>
                <w:sz w:val="20"/>
                <w:szCs w:val="20"/>
              </w:rPr>
              <w:t>).</w:t>
            </w:r>
          </w:p>
          <w:p w14:paraId="43A64DDF" w14:textId="77777777" w:rsidR="00315404" w:rsidRPr="00026760" w:rsidRDefault="00315404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404" w14:paraId="43A64DE7" w14:textId="77777777" w:rsidTr="004C4633">
        <w:trPr>
          <w:cantSplit/>
        </w:trPr>
        <w:tc>
          <w:tcPr>
            <w:tcW w:w="534" w:type="dxa"/>
          </w:tcPr>
          <w:p w14:paraId="43A64DE1" w14:textId="77777777" w:rsidR="00315404" w:rsidRPr="002E3E93" w:rsidRDefault="00315404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DE2" w14:textId="77777777" w:rsidR="00315404" w:rsidRPr="00026760" w:rsidRDefault="00315404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1.2.1</w:t>
            </w:r>
          </w:p>
          <w:p w14:paraId="43A64DE3" w14:textId="56A46363" w:rsidR="00315404" w:rsidRPr="00026760" w:rsidRDefault="00315404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70863">
              <w:rPr>
                <w:rFonts w:cs="Arial"/>
                <w:sz w:val="20"/>
                <w:szCs w:val="20"/>
              </w:rPr>
              <w:t>Paragraph 12.1—</w:t>
            </w:r>
            <w:r w:rsidR="00DE1EF6">
              <w:rPr>
                <w:rFonts w:cs="Arial"/>
                <w:sz w:val="20"/>
                <w:szCs w:val="20"/>
              </w:rPr>
              <w:t>9</w:t>
            </w:r>
            <w:r w:rsidRPr="00026760">
              <w:rPr>
                <w:rFonts w:cs="Arial"/>
                <w:sz w:val="20"/>
                <w:szCs w:val="20"/>
              </w:rPr>
              <w:t>(</w:t>
            </w:r>
            <w:r w:rsidR="00DE1EF6">
              <w:rPr>
                <w:rFonts w:cs="Arial"/>
                <w:sz w:val="20"/>
                <w:szCs w:val="20"/>
              </w:rPr>
              <w:t>7</w:t>
            </w:r>
            <w:r w:rsidRPr="00026760">
              <w:rPr>
                <w:rFonts w:cs="Arial"/>
                <w:sz w:val="20"/>
                <w:szCs w:val="20"/>
              </w:rPr>
              <w:t>)(</w:t>
            </w:r>
            <w:r w:rsidR="00DE1EF6">
              <w:rPr>
                <w:rFonts w:cs="Arial"/>
                <w:sz w:val="20"/>
                <w:szCs w:val="20"/>
              </w:rPr>
              <w:t>d</w:t>
            </w:r>
            <w:r w:rsidRPr="00026760">
              <w:rPr>
                <w:rFonts w:cs="Arial"/>
                <w:sz w:val="20"/>
                <w:szCs w:val="20"/>
              </w:rPr>
              <w:t>)</w:t>
            </w:r>
            <w:r w:rsidR="008251DB">
              <w:rPr>
                <w:rFonts w:cs="Arial"/>
                <w:sz w:val="20"/>
                <w:szCs w:val="20"/>
              </w:rPr>
              <w:t xml:space="preserve"> </w:t>
            </w:r>
          </w:p>
          <w:p w14:paraId="0C65CA60" w14:textId="078951A1" w:rsidR="00DE1EF6" w:rsidRPr="00026760" w:rsidRDefault="00315404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DE1EF6" w:rsidRPr="00026760">
              <w:rPr>
                <w:rFonts w:cs="Arial"/>
                <w:sz w:val="20"/>
                <w:szCs w:val="20"/>
              </w:rPr>
              <w:t>Incorrectly refers to subclause</w:t>
            </w:r>
            <w:r w:rsidR="00DE1EF6">
              <w:rPr>
                <w:rFonts w:cs="Arial"/>
                <w:sz w:val="20"/>
                <w:szCs w:val="20"/>
              </w:rPr>
              <w:t>s</w:t>
            </w:r>
            <w:r w:rsidR="00DE1EF6" w:rsidRPr="00026760">
              <w:rPr>
                <w:rFonts w:cs="Arial"/>
                <w:sz w:val="20"/>
                <w:szCs w:val="20"/>
              </w:rPr>
              <w:t xml:space="preserve"> 2</w:t>
            </w:r>
            <w:r w:rsidR="00DE1EF6">
              <w:rPr>
                <w:rFonts w:cs="Arial"/>
                <w:sz w:val="20"/>
                <w:szCs w:val="20"/>
              </w:rPr>
              <w:t xml:space="preserve">7(2) and </w:t>
            </w:r>
            <w:r w:rsidR="00DE1EF6" w:rsidRPr="00026760">
              <w:rPr>
                <w:rFonts w:cs="Arial"/>
                <w:sz w:val="20"/>
                <w:szCs w:val="20"/>
              </w:rPr>
              <w:t>(</w:t>
            </w:r>
            <w:r w:rsidR="00DE1EF6">
              <w:rPr>
                <w:rFonts w:cs="Arial"/>
                <w:sz w:val="20"/>
                <w:szCs w:val="20"/>
              </w:rPr>
              <w:t>3</w:t>
            </w:r>
            <w:r w:rsidR="00DE1EF6" w:rsidRPr="00026760">
              <w:rPr>
                <w:rFonts w:cs="Arial"/>
                <w:sz w:val="20"/>
                <w:szCs w:val="20"/>
              </w:rPr>
              <w:t xml:space="preserve">) of Standard 1.2.7, </w:t>
            </w:r>
            <w:r w:rsidR="00DE1EF6">
              <w:rPr>
                <w:rFonts w:cs="Arial"/>
                <w:sz w:val="20"/>
                <w:szCs w:val="20"/>
              </w:rPr>
              <w:t xml:space="preserve">this should be subclauses </w:t>
            </w:r>
            <w:r w:rsidR="00770863">
              <w:rPr>
                <w:rFonts w:cs="Arial"/>
                <w:sz w:val="20"/>
                <w:szCs w:val="20"/>
              </w:rPr>
              <w:t>26</w:t>
            </w:r>
            <w:r w:rsidR="00DE1EF6">
              <w:rPr>
                <w:rFonts w:cs="Arial"/>
                <w:sz w:val="20"/>
                <w:szCs w:val="20"/>
              </w:rPr>
              <w:t xml:space="preserve">(2) and </w:t>
            </w:r>
            <w:r w:rsidR="00770863">
              <w:rPr>
                <w:rFonts w:cs="Arial"/>
                <w:sz w:val="20"/>
                <w:szCs w:val="20"/>
              </w:rPr>
              <w:t>26</w:t>
            </w:r>
            <w:r w:rsidR="00DE1EF6" w:rsidRPr="00026760">
              <w:rPr>
                <w:rFonts w:cs="Arial"/>
                <w:sz w:val="20"/>
                <w:szCs w:val="20"/>
              </w:rPr>
              <w:t>(</w:t>
            </w:r>
            <w:r w:rsidR="00DE1EF6">
              <w:rPr>
                <w:rFonts w:cs="Arial"/>
                <w:sz w:val="20"/>
                <w:szCs w:val="20"/>
              </w:rPr>
              <w:t>3</w:t>
            </w:r>
            <w:r w:rsidR="00DE1EF6" w:rsidRPr="00026760">
              <w:rPr>
                <w:rFonts w:cs="Arial"/>
                <w:sz w:val="20"/>
                <w:szCs w:val="20"/>
              </w:rPr>
              <w:t>)</w:t>
            </w:r>
            <w:r w:rsidR="00DE1EF6">
              <w:rPr>
                <w:rFonts w:cs="Arial"/>
                <w:sz w:val="20"/>
                <w:szCs w:val="20"/>
              </w:rPr>
              <w:t>.</w:t>
            </w:r>
          </w:p>
          <w:p w14:paraId="43A64DE5" w14:textId="3C90066A" w:rsidR="00315404" w:rsidRPr="00026760" w:rsidRDefault="00DE1EF6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Amend the referenc</w:t>
            </w:r>
            <w:r>
              <w:rPr>
                <w:rFonts w:cs="Arial"/>
                <w:sz w:val="20"/>
                <w:szCs w:val="20"/>
              </w:rPr>
              <w:t xml:space="preserve">e from </w:t>
            </w:r>
            <w:r w:rsidRPr="00026760">
              <w:rPr>
                <w:rFonts w:cs="Arial"/>
                <w:sz w:val="20"/>
                <w:szCs w:val="20"/>
              </w:rPr>
              <w:t>subclause</w:t>
            </w:r>
            <w:r>
              <w:rPr>
                <w:rFonts w:cs="Arial"/>
                <w:sz w:val="20"/>
                <w:szCs w:val="20"/>
              </w:rPr>
              <w:t>s</w:t>
            </w:r>
            <w:r w:rsidRPr="00026760">
              <w:rPr>
                <w:rFonts w:cs="Arial"/>
                <w:sz w:val="20"/>
                <w:szCs w:val="20"/>
              </w:rPr>
              <w:t xml:space="preserve"> 2</w:t>
            </w:r>
            <w:r>
              <w:rPr>
                <w:rFonts w:cs="Arial"/>
                <w:sz w:val="20"/>
                <w:szCs w:val="20"/>
              </w:rPr>
              <w:t xml:space="preserve">7(2) and </w:t>
            </w:r>
            <w:r w:rsidRPr="00026760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3</w:t>
            </w:r>
            <w:r w:rsidRPr="00026760"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to subclauses (2) and </w:t>
            </w:r>
            <w:r w:rsidRPr="00026760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3</w:t>
            </w:r>
            <w:r w:rsidRPr="00026760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3A64DE6" w14:textId="77777777" w:rsidR="00315404" w:rsidRPr="00026760" w:rsidRDefault="00315404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404" w14:paraId="43A64DEE" w14:textId="77777777" w:rsidTr="004C4633">
        <w:trPr>
          <w:cantSplit/>
        </w:trPr>
        <w:tc>
          <w:tcPr>
            <w:tcW w:w="534" w:type="dxa"/>
          </w:tcPr>
          <w:p w14:paraId="43A64DE8" w14:textId="77777777" w:rsidR="00315404" w:rsidRPr="002E3E93" w:rsidRDefault="00315404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DE9" w14:textId="122C1E92" w:rsidR="00315404" w:rsidRPr="00026760" w:rsidRDefault="00315404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</w:t>
            </w:r>
            <w:r w:rsidR="00DE1EF6">
              <w:rPr>
                <w:rFonts w:cs="Arial"/>
                <w:b/>
                <w:bCs/>
                <w:caps/>
                <w:sz w:val="20"/>
                <w:szCs w:val="20"/>
              </w:rPr>
              <w:t>3</w:t>
            </w:r>
          </w:p>
          <w:p w14:paraId="3A38B9D7" w14:textId="116C5872" w:rsidR="00DE1EF6" w:rsidRPr="008251DB" w:rsidRDefault="00315404" w:rsidP="0067607C">
            <w:pPr>
              <w:ind w:left="1418" w:hanging="1418"/>
              <w:rPr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F36CEF" w:rsidRPr="00026760">
              <w:rPr>
                <w:rFonts w:cs="Arial"/>
                <w:sz w:val="20"/>
                <w:szCs w:val="20"/>
              </w:rPr>
              <w:t>:</w:t>
            </w:r>
            <w:r w:rsidR="00F36CEF" w:rsidRPr="00026760">
              <w:rPr>
                <w:rFonts w:cs="Arial"/>
                <w:sz w:val="20"/>
                <w:szCs w:val="20"/>
              </w:rPr>
              <w:tab/>
            </w:r>
            <w:r w:rsidR="00FC473D">
              <w:rPr>
                <w:rFonts w:cs="Arial"/>
                <w:sz w:val="20"/>
                <w:szCs w:val="20"/>
              </w:rPr>
              <w:t>Subp</w:t>
            </w:r>
            <w:r w:rsidR="00FC473D" w:rsidRPr="008251DB">
              <w:rPr>
                <w:rFonts w:cs="Arial"/>
                <w:sz w:val="20"/>
                <w:szCs w:val="20"/>
              </w:rPr>
              <w:t xml:space="preserve">aragraph </w:t>
            </w:r>
            <w:r w:rsidR="008251DB">
              <w:rPr>
                <w:rFonts w:cs="Arial"/>
                <w:sz w:val="20"/>
                <w:szCs w:val="20"/>
              </w:rPr>
              <w:t>1.2.3</w:t>
            </w:r>
            <w:r w:rsidR="008251DB">
              <w:rPr>
                <w:sz w:val="20"/>
                <w:szCs w:val="20"/>
              </w:rPr>
              <w:t>—</w:t>
            </w:r>
            <w:r w:rsidR="00DE1EF6" w:rsidRPr="008251DB">
              <w:rPr>
                <w:sz w:val="20"/>
                <w:szCs w:val="20"/>
              </w:rPr>
              <w:t>4(1)(b)(i)(B)(b)</w:t>
            </w:r>
          </w:p>
          <w:p w14:paraId="43A64DEB" w14:textId="371A6991" w:rsidR="00315404" w:rsidRPr="00026760" w:rsidRDefault="00315404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DE1EF6">
              <w:rPr>
                <w:rFonts w:cs="Arial"/>
                <w:sz w:val="20"/>
                <w:szCs w:val="20"/>
              </w:rPr>
              <w:t>The word ‘</w:t>
            </w:r>
            <w:r w:rsidR="00560E8F">
              <w:rPr>
                <w:rFonts w:cs="Arial"/>
                <w:sz w:val="20"/>
                <w:szCs w:val="20"/>
              </w:rPr>
              <w:t>or’</w:t>
            </w:r>
            <w:r w:rsidR="00DE1EF6">
              <w:rPr>
                <w:rFonts w:cs="Arial"/>
                <w:sz w:val="20"/>
                <w:szCs w:val="20"/>
              </w:rPr>
              <w:t xml:space="preserve"> is missing after the provision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14:paraId="43A64DEC" w14:textId="11750646" w:rsidR="00315404" w:rsidRPr="00026760" w:rsidRDefault="000008B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sz w:val="20"/>
                <w:szCs w:val="20"/>
              </w:rPr>
              <w:tab/>
            </w:r>
            <w:r w:rsidR="00DE1EF6">
              <w:rPr>
                <w:rFonts w:cs="Arial"/>
                <w:sz w:val="20"/>
                <w:szCs w:val="20"/>
              </w:rPr>
              <w:t>Insert ‘or’.</w:t>
            </w:r>
          </w:p>
          <w:p w14:paraId="43A64DED" w14:textId="77777777" w:rsidR="00315404" w:rsidRPr="00026760" w:rsidRDefault="00315404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CB165F" w14:paraId="1F7ED84D" w14:textId="77777777" w:rsidTr="004C4633">
        <w:trPr>
          <w:cantSplit/>
        </w:trPr>
        <w:tc>
          <w:tcPr>
            <w:tcW w:w="534" w:type="dxa"/>
          </w:tcPr>
          <w:p w14:paraId="5598E8F9" w14:textId="77777777" w:rsidR="00CB165F" w:rsidRPr="002E3E93" w:rsidRDefault="00CB165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603CBCA4" w14:textId="77777777" w:rsidR="00CB165F" w:rsidRPr="00DC0CE7" w:rsidRDefault="00CB165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DC0CE7">
              <w:rPr>
                <w:rFonts w:cs="Arial"/>
                <w:b/>
                <w:bCs/>
                <w:caps/>
                <w:sz w:val="20"/>
                <w:szCs w:val="20"/>
              </w:rPr>
              <w:t>Standard 1.2.5</w:t>
            </w:r>
          </w:p>
          <w:p w14:paraId="38537B7D" w14:textId="7A0CAF4F" w:rsidR="00CB165F" w:rsidRPr="00DC0CE7" w:rsidRDefault="00CB165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DC0CE7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DC0CE7">
              <w:rPr>
                <w:rFonts w:cs="Arial"/>
                <w:sz w:val="20"/>
                <w:szCs w:val="20"/>
              </w:rPr>
              <w:t>:</w:t>
            </w:r>
            <w:r w:rsidRPr="00DC0CE7">
              <w:rPr>
                <w:rFonts w:cs="Arial"/>
                <w:sz w:val="20"/>
                <w:szCs w:val="20"/>
              </w:rPr>
              <w:tab/>
            </w:r>
            <w:r w:rsidR="0067607C">
              <w:rPr>
                <w:rFonts w:cs="Arial"/>
                <w:sz w:val="20"/>
                <w:szCs w:val="20"/>
              </w:rPr>
              <w:t>Subsection 1.2.5—3(2)</w:t>
            </w:r>
          </w:p>
          <w:p w14:paraId="368CCF77" w14:textId="5820F5AC" w:rsidR="00DC0CE7" w:rsidRPr="00DC0CE7" w:rsidRDefault="00DC0CE7" w:rsidP="0067607C">
            <w:pPr>
              <w:ind w:left="1418" w:hanging="1418"/>
              <w:rPr>
                <w:sz w:val="20"/>
                <w:szCs w:val="20"/>
                <w:lang w:val="en-AU" w:eastAsia="en-AU"/>
              </w:rPr>
            </w:pPr>
            <w:r w:rsidRPr="00DC0CE7">
              <w:rPr>
                <w:b/>
                <w:bCs/>
                <w:sz w:val="20"/>
                <w:szCs w:val="20"/>
                <w:lang w:val="en-AU" w:eastAsia="en-AU"/>
              </w:rPr>
              <w:t>Issue</w:t>
            </w:r>
            <w:r>
              <w:rPr>
                <w:sz w:val="20"/>
                <w:szCs w:val="20"/>
                <w:lang w:val="en-AU" w:eastAsia="en-AU"/>
              </w:rPr>
              <w:t>:</w:t>
            </w:r>
            <w:r w:rsidR="0067607C" w:rsidRPr="00DC0CE7">
              <w:rPr>
                <w:rFonts w:cs="Arial"/>
                <w:sz w:val="20"/>
                <w:szCs w:val="20"/>
              </w:rPr>
              <w:t xml:space="preserve"> </w:t>
            </w:r>
            <w:r w:rsidR="0067607C" w:rsidRPr="00DC0CE7">
              <w:rPr>
                <w:rFonts w:cs="Arial"/>
                <w:sz w:val="20"/>
                <w:szCs w:val="20"/>
              </w:rPr>
              <w:tab/>
            </w:r>
            <w:r w:rsidRPr="00DC0CE7">
              <w:rPr>
                <w:sz w:val="20"/>
                <w:szCs w:val="20"/>
                <w:lang w:val="en-AU" w:eastAsia="en-AU"/>
              </w:rPr>
              <w:t>The current provision in subsection 2.9.1—22 might inadvertently apply the exception in subsection 1.2.5—3(2) to infant formula product.</w:t>
            </w:r>
          </w:p>
          <w:p w14:paraId="53AE5E23" w14:textId="77777777" w:rsidR="00CB165F" w:rsidRDefault="00DC0CE7" w:rsidP="0067607C">
            <w:pPr>
              <w:ind w:left="1418" w:hanging="1418"/>
              <w:rPr>
                <w:sz w:val="20"/>
                <w:szCs w:val="20"/>
                <w:lang w:val="en-AU" w:eastAsia="en-AU"/>
              </w:rPr>
            </w:pPr>
            <w:r w:rsidRPr="00DC0CE7">
              <w:rPr>
                <w:b/>
                <w:bCs/>
                <w:sz w:val="20"/>
                <w:szCs w:val="20"/>
                <w:lang w:val="en-AU" w:eastAsia="en-AU"/>
              </w:rPr>
              <w:t>Response</w:t>
            </w:r>
            <w:r>
              <w:rPr>
                <w:sz w:val="20"/>
                <w:szCs w:val="20"/>
                <w:lang w:val="en-AU" w:eastAsia="en-AU"/>
              </w:rPr>
              <w:t>:</w:t>
            </w:r>
            <w:r w:rsidR="0067607C" w:rsidRPr="00DC0CE7">
              <w:rPr>
                <w:rFonts w:cs="Arial"/>
                <w:sz w:val="20"/>
                <w:szCs w:val="20"/>
              </w:rPr>
              <w:t xml:space="preserve"> </w:t>
            </w:r>
            <w:r w:rsidR="0067607C" w:rsidRPr="00DC0CE7">
              <w:rPr>
                <w:rFonts w:cs="Arial"/>
                <w:sz w:val="20"/>
                <w:szCs w:val="20"/>
              </w:rPr>
              <w:tab/>
            </w:r>
            <w:r w:rsidRPr="00DC0CE7">
              <w:rPr>
                <w:sz w:val="20"/>
                <w:szCs w:val="20"/>
                <w:lang w:val="en-AU" w:eastAsia="en-AU"/>
              </w:rPr>
              <w:t>The exception should be varied to restore the situation prior to P1025 Code Revision; that the exception does not apply to infant formula product. This variation is linked with item [20].</w:t>
            </w:r>
          </w:p>
          <w:p w14:paraId="662E7657" w14:textId="635E48E4" w:rsidR="0067607C" w:rsidRPr="00DC0CE7" w:rsidRDefault="0067607C" w:rsidP="0067607C">
            <w:pPr>
              <w:ind w:left="1418" w:hanging="1418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315404" w14:paraId="43A64DF5" w14:textId="77777777" w:rsidTr="004C4633">
        <w:trPr>
          <w:cantSplit/>
        </w:trPr>
        <w:tc>
          <w:tcPr>
            <w:tcW w:w="534" w:type="dxa"/>
          </w:tcPr>
          <w:p w14:paraId="43A64DEF" w14:textId="151DC209" w:rsidR="00315404" w:rsidRPr="002E3E93" w:rsidRDefault="00315404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DF0" w14:textId="2FC5FD73" w:rsidR="00315404" w:rsidRPr="00026760" w:rsidRDefault="00315404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</w:t>
            </w:r>
            <w:r w:rsidR="00475061">
              <w:rPr>
                <w:rFonts w:cs="Arial"/>
                <w:b/>
                <w:bCs/>
                <w:caps/>
                <w:sz w:val="20"/>
                <w:szCs w:val="20"/>
              </w:rPr>
              <w:t>7</w:t>
            </w:r>
          </w:p>
          <w:p w14:paraId="43A64DF1" w14:textId="77FDBE61" w:rsidR="00315404" w:rsidRPr="00026760" w:rsidRDefault="00315404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475061">
              <w:rPr>
                <w:rFonts w:cs="Arial"/>
                <w:sz w:val="20"/>
                <w:szCs w:val="20"/>
              </w:rPr>
              <w:t xml:space="preserve">Note </w:t>
            </w:r>
            <w:r w:rsidR="00770863">
              <w:rPr>
                <w:rFonts w:cs="Arial"/>
                <w:sz w:val="20"/>
                <w:szCs w:val="20"/>
              </w:rPr>
              <w:t>1</w:t>
            </w:r>
            <w:r w:rsidR="00770863"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14:paraId="43A64DF2" w14:textId="15D1AE30" w:rsidR="00315404" w:rsidRPr="00026760" w:rsidRDefault="00315404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475061">
              <w:rPr>
                <w:rFonts w:cs="Arial"/>
                <w:sz w:val="20"/>
                <w:szCs w:val="20"/>
              </w:rPr>
              <w:t>The note referencing the definition of food group in Standard 1.1.2 was not updated when that definition was amended.</w:t>
            </w:r>
          </w:p>
          <w:p w14:paraId="43A64DF3" w14:textId="6C4274B8" w:rsidR="00315404" w:rsidRPr="00026760" w:rsidRDefault="000008B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sz w:val="20"/>
                <w:szCs w:val="20"/>
              </w:rPr>
              <w:tab/>
            </w:r>
            <w:r w:rsidR="00475061">
              <w:rPr>
                <w:rFonts w:cs="Arial"/>
                <w:sz w:val="20"/>
                <w:szCs w:val="20"/>
              </w:rPr>
              <w:t>Update the reference to the definition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14:paraId="43A64DF4" w14:textId="77777777" w:rsidR="00315404" w:rsidRPr="00026760" w:rsidRDefault="00315404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0008BF" w14:paraId="43A64DFC" w14:textId="77777777" w:rsidTr="004C4633">
        <w:trPr>
          <w:cantSplit/>
        </w:trPr>
        <w:tc>
          <w:tcPr>
            <w:tcW w:w="534" w:type="dxa"/>
          </w:tcPr>
          <w:p w14:paraId="43A64DF6" w14:textId="77777777" w:rsidR="000008BF" w:rsidRPr="002E3E93" w:rsidRDefault="000008B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DF7" w14:textId="27256B80" w:rsidR="000008BF" w:rsidRPr="00026760" w:rsidRDefault="000008B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</w:t>
            </w:r>
            <w:r w:rsidR="00475061">
              <w:rPr>
                <w:rFonts w:cs="Arial"/>
                <w:b/>
                <w:bCs/>
                <w:caps/>
                <w:sz w:val="20"/>
                <w:szCs w:val="20"/>
              </w:rPr>
              <w:t>7</w:t>
            </w:r>
          </w:p>
          <w:p w14:paraId="43A64DF8" w14:textId="04619A86" w:rsidR="000008BF" w:rsidRPr="00026760" w:rsidRDefault="000008B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475061">
              <w:rPr>
                <w:rFonts w:cs="Arial"/>
                <w:sz w:val="20"/>
                <w:szCs w:val="20"/>
              </w:rPr>
              <w:t>Note after subsection 18(4)</w:t>
            </w:r>
          </w:p>
          <w:p w14:paraId="43A64DF9" w14:textId="110B3C06" w:rsidR="000008BF" w:rsidRPr="00026760" w:rsidRDefault="000008B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475061">
              <w:rPr>
                <w:rFonts w:cs="Arial"/>
                <w:sz w:val="20"/>
                <w:szCs w:val="20"/>
              </w:rPr>
              <w:t>Incorrect cross-reference.</w:t>
            </w:r>
          </w:p>
          <w:p w14:paraId="43A64DFA" w14:textId="3CB89A7B" w:rsidR="000008BF" w:rsidRPr="00026760" w:rsidRDefault="000008B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475061">
              <w:rPr>
                <w:rFonts w:cs="Arial"/>
                <w:sz w:val="20"/>
                <w:szCs w:val="20"/>
              </w:rPr>
              <w:t>Change reference to reflect structure of the Code.</w:t>
            </w:r>
          </w:p>
          <w:p w14:paraId="43A64DFB" w14:textId="77777777" w:rsidR="000008BF" w:rsidRPr="00026760" w:rsidRDefault="000008B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0008BF" w14:paraId="43A64E03" w14:textId="77777777" w:rsidTr="004C4633">
        <w:trPr>
          <w:cantSplit/>
        </w:trPr>
        <w:tc>
          <w:tcPr>
            <w:tcW w:w="534" w:type="dxa"/>
          </w:tcPr>
          <w:p w14:paraId="43A64DFD" w14:textId="77777777" w:rsidR="000008BF" w:rsidRPr="002E3E93" w:rsidRDefault="000008B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DFE" w14:textId="3E45F86D" w:rsidR="000008BF" w:rsidRPr="00026760" w:rsidRDefault="000008B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</w:t>
            </w:r>
            <w:r w:rsidR="00593605">
              <w:rPr>
                <w:rFonts w:cs="Arial"/>
                <w:b/>
                <w:bCs/>
                <w:caps/>
                <w:sz w:val="20"/>
                <w:szCs w:val="20"/>
              </w:rPr>
              <w:t>7</w:t>
            </w:r>
          </w:p>
          <w:p w14:paraId="43A64DFF" w14:textId="406F60E0" w:rsidR="000008BF" w:rsidRPr="00026760" w:rsidRDefault="000008B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A72DCF" w:rsidRPr="00026760">
              <w:rPr>
                <w:rFonts w:cs="Arial"/>
                <w:sz w:val="20"/>
                <w:szCs w:val="20"/>
              </w:rPr>
              <w:t>:</w:t>
            </w:r>
            <w:r w:rsidR="00A72DCF" w:rsidRPr="00026760">
              <w:rPr>
                <w:rFonts w:cs="Arial"/>
                <w:sz w:val="20"/>
                <w:szCs w:val="20"/>
              </w:rPr>
              <w:tab/>
            </w:r>
            <w:r w:rsidR="00870469">
              <w:rPr>
                <w:rFonts w:cs="Arial"/>
                <w:sz w:val="20"/>
                <w:szCs w:val="20"/>
              </w:rPr>
              <w:t>P</w:t>
            </w:r>
            <w:r w:rsidR="00593605">
              <w:rPr>
                <w:rFonts w:cs="Arial"/>
                <w:sz w:val="20"/>
                <w:szCs w:val="20"/>
              </w:rPr>
              <w:t>aragraph 20(3)(a)</w:t>
            </w:r>
            <w:r w:rsidR="00A72DCF"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14:paraId="43A64E00" w14:textId="74390233" w:rsidR="000008BF" w:rsidRPr="00026760" w:rsidRDefault="000008B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593605">
              <w:rPr>
                <w:rFonts w:cs="Arial"/>
                <w:sz w:val="20"/>
                <w:szCs w:val="20"/>
              </w:rPr>
              <w:t>Incorrect cross-reference.</w:t>
            </w:r>
          </w:p>
          <w:p w14:paraId="43A64E01" w14:textId="27328FD7" w:rsidR="000008BF" w:rsidRPr="00026760" w:rsidRDefault="000008B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593605">
              <w:rPr>
                <w:rFonts w:cs="Arial"/>
                <w:sz w:val="20"/>
                <w:szCs w:val="20"/>
              </w:rPr>
              <w:t>Substitute (6) for (4).</w:t>
            </w:r>
          </w:p>
          <w:p w14:paraId="43A64E02" w14:textId="77777777" w:rsidR="000008BF" w:rsidRPr="00026760" w:rsidRDefault="000008BF" w:rsidP="0067607C">
            <w:pPr>
              <w:ind w:left="1418" w:firstLine="33"/>
              <w:rPr>
                <w:rFonts w:cs="Arial"/>
                <w:bCs/>
                <w:sz w:val="20"/>
                <w:szCs w:val="20"/>
              </w:rPr>
            </w:pPr>
          </w:p>
        </w:tc>
      </w:tr>
      <w:tr w:rsidR="00870469" w14:paraId="3117E1E9" w14:textId="77777777" w:rsidTr="004C4633">
        <w:trPr>
          <w:cantSplit/>
        </w:trPr>
        <w:tc>
          <w:tcPr>
            <w:tcW w:w="534" w:type="dxa"/>
          </w:tcPr>
          <w:p w14:paraId="280CAB15" w14:textId="77777777" w:rsidR="00870469" w:rsidRPr="002E3E93" w:rsidRDefault="00870469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1AC0DE13" w14:textId="77777777" w:rsidR="00870469" w:rsidRDefault="00870469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Standard 1.2.8</w:t>
            </w:r>
          </w:p>
          <w:p w14:paraId="74962F15" w14:textId="227A8C56" w:rsidR="00870469" w:rsidRPr="00026760" w:rsidRDefault="00870469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Subparagraph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1.2.8—6(1)(d)(i)</w:t>
            </w:r>
          </w:p>
          <w:p w14:paraId="409936CF" w14:textId="762D0365" w:rsidR="00870469" w:rsidRPr="00026760" w:rsidRDefault="00870469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current provision incorrectly provided an option to declare energy in calories. Consistent with the provision</w:t>
            </w:r>
            <w:r w:rsidR="00770863">
              <w:rPr>
                <w:rFonts w:cs="Arial"/>
                <w:sz w:val="20"/>
                <w:szCs w:val="20"/>
              </w:rPr>
              <w:t xml:space="preserve"> prior to P1025 Code Revision</w:t>
            </w:r>
            <w:r>
              <w:rPr>
                <w:rFonts w:cs="Arial"/>
                <w:sz w:val="20"/>
                <w:szCs w:val="20"/>
              </w:rPr>
              <w:t>, energy should be expressed in kilocalories when non-</w:t>
            </w:r>
            <w:r w:rsidR="00464408">
              <w:rPr>
                <w:rFonts w:cs="Arial"/>
                <w:sz w:val="20"/>
                <w:szCs w:val="20"/>
              </w:rPr>
              <w:t xml:space="preserve">metric </w:t>
            </w:r>
            <w:r>
              <w:rPr>
                <w:rFonts w:cs="Arial"/>
                <w:sz w:val="20"/>
                <w:szCs w:val="20"/>
              </w:rPr>
              <w:t>measures are declared in addition to kilojoules.</w:t>
            </w:r>
          </w:p>
          <w:p w14:paraId="50D8788B" w14:textId="77777777" w:rsidR="00870469" w:rsidRPr="00026760" w:rsidRDefault="00870469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Substitute (6) for (4).</w:t>
            </w:r>
          </w:p>
          <w:p w14:paraId="090C1F42" w14:textId="7C4268F1" w:rsidR="00870469" w:rsidRPr="007F087F" w:rsidRDefault="00870469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0B40D9" w14:paraId="43A64E0A" w14:textId="77777777" w:rsidTr="004C4633">
        <w:trPr>
          <w:cantSplit/>
        </w:trPr>
        <w:tc>
          <w:tcPr>
            <w:tcW w:w="534" w:type="dxa"/>
          </w:tcPr>
          <w:p w14:paraId="43A64E04" w14:textId="74144C00" w:rsidR="000B40D9" w:rsidRPr="002E3E93" w:rsidRDefault="000B40D9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05" w14:textId="46E2DAA0" w:rsidR="000B40D9" w:rsidRPr="007F087F" w:rsidRDefault="000B40D9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7F087F">
              <w:rPr>
                <w:rFonts w:cs="Arial"/>
                <w:b/>
                <w:bCs/>
                <w:caps/>
                <w:sz w:val="20"/>
                <w:szCs w:val="20"/>
              </w:rPr>
              <w:t>Standard 1.</w:t>
            </w:r>
            <w:r w:rsidR="00593605">
              <w:rPr>
                <w:rFonts w:cs="Arial"/>
                <w:b/>
                <w:bCs/>
                <w:caps/>
                <w:sz w:val="20"/>
                <w:szCs w:val="20"/>
              </w:rPr>
              <w:t>3.2</w:t>
            </w:r>
          </w:p>
          <w:p w14:paraId="43A64E06" w14:textId="6C4DF644" w:rsidR="000B40D9" w:rsidRPr="007F087F" w:rsidRDefault="000B40D9" w:rsidP="0067607C">
            <w:pPr>
              <w:ind w:left="1418" w:hanging="1418"/>
              <w:rPr>
                <w:bCs/>
                <w:sz w:val="20"/>
                <w:szCs w:val="20"/>
              </w:rPr>
            </w:pPr>
            <w:r w:rsidRPr="007F087F">
              <w:rPr>
                <w:b/>
                <w:bCs/>
                <w:sz w:val="20"/>
                <w:szCs w:val="20"/>
              </w:rPr>
              <w:t>Location</w:t>
            </w:r>
            <w:r w:rsidRPr="007F087F">
              <w:rPr>
                <w:sz w:val="20"/>
                <w:szCs w:val="20"/>
              </w:rPr>
              <w:t>:</w:t>
            </w:r>
            <w:r w:rsidRPr="007F087F">
              <w:rPr>
                <w:sz w:val="20"/>
                <w:szCs w:val="20"/>
              </w:rPr>
              <w:tab/>
            </w:r>
            <w:r w:rsidR="00593605">
              <w:rPr>
                <w:sz w:val="20"/>
                <w:szCs w:val="20"/>
              </w:rPr>
              <w:t>Note 3</w:t>
            </w:r>
            <w:r w:rsidRPr="007F087F">
              <w:rPr>
                <w:sz w:val="20"/>
                <w:szCs w:val="20"/>
              </w:rPr>
              <w:t xml:space="preserve"> </w:t>
            </w:r>
          </w:p>
          <w:p w14:paraId="0AD00926" w14:textId="77777777" w:rsidR="00593605" w:rsidRPr="00026760" w:rsidRDefault="000B40D9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7F087F">
              <w:rPr>
                <w:b/>
                <w:bCs/>
                <w:sz w:val="20"/>
                <w:szCs w:val="20"/>
              </w:rPr>
              <w:t>Issue</w:t>
            </w:r>
            <w:r w:rsidRPr="007F087F">
              <w:rPr>
                <w:sz w:val="20"/>
                <w:szCs w:val="20"/>
              </w:rPr>
              <w:t>:</w:t>
            </w:r>
            <w:r w:rsidRPr="007F087F">
              <w:rPr>
                <w:sz w:val="20"/>
                <w:szCs w:val="20"/>
              </w:rPr>
              <w:tab/>
            </w:r>
            <w:r w:rsidR="00593605">
              <w:rPr>
                <w:rFonts w:cs="Arial"/>
                <w:sz w:val="20"/>
                <w:szCs w:val="20"/>
              </w:rPr>
              <w:t>Incorrect cross-reference.</w:t>
            </w:r>
          </w:p>
          <w:p w14:paraId="69FBB225" w14:textId="77777777" w:rsidR="00593605" w:rsidRPr="00026760" w:rsidRDefault="00593605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Substitute (6) for (4).</w:t>
            </w:r>
          </w:p>
          <w:p w14:paraId="43A64E09" w14:textId="3840036C" w:rsidR="000B40D9" w:rsidRPr="007F087F" w:rsidRDefault="000B40D9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DF31AF" w14:paraId="43A64E18" w14:textId="77777777" w:rsidTr="004C4633">
        <w:trPr>
          <w:cantSplit/>
        </w:trPr>
        <w:tc>
          <w:tcPr>
            <w:tcW w:w="534" w:type="dxa"/>
          </w:tcPr>
          <w:p w14:paraId="43A64E12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13" w14:textId="4E3B8FB8" w:rsidR="00DF31AF" w:rsidRPr="00026760" w:rsidRDefault="00DF31A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</w:t>
            </w:r>
            <w:r w:rsidR="00B8539B">
              <w:rPr>
                <w:rFonts w:cs="Arial"/>
                <w:b/>
                <w:bCs/>
                <w:caps/>
                <w:sz w:val="20"/>
                <w:szCs w:val="20"/>
              </w:rPr>
              <w:t>5</w:t>
            </w: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.</w:t>
            </w:r>
            <w:r w:rsidR="00B8539B">
              <w:rPr>
                <w:rFonts w:cs="Arial"/>
                <w:b/>
                <w:bCs/>
                <w:caps/>
                <w:sz w:val="20"/>
                <w:szCs w:val="20"/>
              </w:rPr>
              <w:t>1</w:t>
            </w:r>
          </w:p>
          <w:p w14:paraId="43A64E14" w14:textId="29426BE8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B8539B">
              <w:rPr>
                <w:rFonts w:cs="Arial"/>
                <w:sz w:val="20"/>
                <w:szCs w:val="20"/>
              </w:rPr>
              <w:t>Note 3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14:paraId="1D437663" w14:textId="77777777" w:rsidR="00B8539B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B8539B">
              <w:rPr>
                <w:rFonts w:cs="Arial"/>
                <w:sz w:val="20"/>
                <w:szCs w:val="20"/>
              </w:rPr>
              <w:t>Incorrect cross-reference.</w:t>
            </w:r>
          </w:p>
          <w:p w14:paraId="40217694" w14:textId="6EE95DA9" w:rsidR="00B8539B" w:rsidRPr="00026760" w:rsidRDefault="00B8539B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 w:rsidRPr="00B8539B">
              <w:rPr>
                <w:rFonts w:cs="Arial"/>
                <w:sz w:val="20"/>
                <w:szCs w:val="20"/>
              </w:rPr>
              <w:t>S</w:t>
            </w:r>
            <w:r w:rsidRPr="00B8539B">
              <w:rPr>
                <w:sz w:val="20"/>
                <w:szCs w:val="20"/>
              </w:rPr>
              <w:t>ubstitute ‘1.1.1—10(5)(b) and (6)(f)’ for ‘1.1.1—10(3)(b) and (4)(f)’.</w:t>
            </w:r>
          </w:p>
          <w:p w14:paraId="43A64E17" w14:textId="2286825A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1F" w14:textId="77777777" w:rsidTr="004C4633">
        <w:trPr>
          <w:cantSplit/>
        </w:trPr>
        <w:tc>
          <w:tcPr>
            <w:tcW w:w="534" w:type="dxa"/>
          </w:tcPr>
          <w:p w14:paraId="43A64E19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1A" w14:textId="4DBF708B" w:rsidR="00DF31AF" w:rsidRPr="00026760" w:rsidRDefault="00DF31A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</w:t>
            </w:r>
            <w:r w:rsidR="00B8539B">
              <w:rPr>
                <w:rFonts w:cs="Arial"/>
                <w:b/>
                <w:bCs/>
                <w:caps/>
                <w:sz w:val="20"/>
                <w:szCs w:val="20"/>
              </w:rPr>
              <w:t>5</w:t>
            </w: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.</w:t>
            </w:r>
            <w:r w:rsidR="00B8539B">
              <w:rPr>
                <w:rFonts w:cs="Arial"/>
                <w:b/>
                <w:bCs/>
                <w:caps/>
                <w:sz w:val="20"/>
                <w:szCs w:val="20"/>
              </w:rPr>
              <w:t>1</w:t>
            </w:r>
          </w:p>
          <w:p w14:paraId="43A64E1B" w14:textId="0040D75B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B8539B">
              <w:rPr>
                <w:rFonts w:cs="Arial"/>
                <w:sz w:val="20"/>
                <w:szCs w:val="20"/>
              </w:rPr>
              <w:t xml:space="preserve">Section </w:t>
            </w:r>
            <w:r w:rsidR="008251DB">
              <w:rPr>
                <w:rFonts w:cs="Arial"/>
                <w:sz w:val="20"/>
                <w:szCs w:val="20"/>
              </w:rPr>
              <w:t>1.5.1--3</w:t>
            </w:r>
          </w:p>
          <w:p w14:paraId="0E3FEA09" w14:textId="77777777" w:rsidR="008251DB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251DB">
              <w:rPr>
                <w:rFonts w:cs="Arial"/>
                <w:sz w:val="20"/>
                <w:szCs w:val="20"/>
              </w:rPr>
              <w:t>Incorrect cross-reference.</w:t>
            </w:r>
          </w:p>
          <w:p w14:paraId="43A64E1D" w14:textId="7A898C3A" w:rsidR="00DF31AF" w:rsidRPr="00026760" w:rsidRDefault="008251DB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Pr="00B8539B">
              <w:rPr>
                <w:rFonts w:cs="Arial"/>
                <w:sz w:val="20"/>
                <w:szCs w:val="20"/>
              </w:rPr>
              <w:t>S</w:t>
            </w:r>
            <w:r w:rsidRPr="00B8539B">
              <w:rPr>
                <w:sz w:val="20"/>
                <w:szCs w:val="20"/>
              </w:rPr>
              <w:t>ubstitute ‘1.1.1—10(5)(b) and (6)(f)’ for ‘1.1.1—10(3)(b) and (4)(f)’.</w:t>
            </w:r>
          </w:p>
          <w:p w14:paraId="43A64E1E" w14:textId="7777777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46890" w14:paraId="305B678B" w14:textId="77777777" w:rsidTr="004C4633">
        <w:trPr>
          <w:cantSplit/>
        </w:trPr>
        <w:tc>
          <w:tcPr>
            <w:tcW w:w="534" w:type="dxa"/>
          </w:tcPr>
          <w:p w14:paraId="74DCCC26" w14:textId="77777777" w:rsidR="00546890" w:rsidRPr="002E3E93" w:rsidRDefault="00546890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17F97464" w14:textId="5EEB328C" w:rsidR="00546890" w:rsidRPr="00026760" w:rsidRDefault="00546890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2.5.7</w:t>
            </w:r>
          </w:p>
          <w:p w14:paraId="57F2E0FD" w14:textId="5EDEBF26" w:rsidR="00546890" w:rsidRPr="00026760" w:rsidRDefault="00546890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2.5.7—5(1)</w:t>
            </w:r>
          </w:p>
          <w:p w14:paraId="1BAE40C0" w14:textId="027F9474" w:rsidR="00546890" w:rsidRPr="00026760" w:rsidRDefault="00546890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word ‘must’ is missing.</w:t>
            </w:r>
          </w:p>
          <w:p w14:paraId="06F6BC60" w14:textId="0C17BD05" w:rsidR="00546890" w:rsidRDefault="00546890" w:rsidP="0067607C">
            <w:pPr>
              <w:ind w:left="1418" w:hanging="1418"/>
              <w:rPr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insert ‘must’.</w:t>
            </w:r>
          </w:p>
          <w:p w14:paraId="5590D580" w14:textId="77777777" w:rsidR="00546890" w:rsidRPr="00026760" w:rsidRDefault="00546890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DF31AF" w14:paraId="43A64E26" w14:textId="77777777" w:rsidTr="004C4633">
        <w:trPr>
          <w:cantSplit/>
        </w:trPr>
        <w:tc>
          <w:tcPr>
            <w:tcW w:w="534" w:type="dxa"/>
          </w:tcPr>
          <w:p w14:paraId="43A64E20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21" w14:textId="61326ABE" w:rsidR="00DF31AF" w:rsidRPr="00026760" w:rsidRDefault="00DF31A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="008251DB">
              <w:rPr>
                <w:rFonts w:cs="Arial"/>
                <w:b/>
                <w:bCs/>
                <w:caps/>
                <w:sz w:val="20"/>
                <w:szCs w:val="20"/>
              </w:rPr>
              <w:t>2.6.3</w:t>
            </w:r>
          </w:p>
          <w:p w14:paraId="43A64E22" w14:textId="68562684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251DB">
              <w:rPr>
                <w:rFonts w:cs="Arial"/>
                <w:sz w:val="20"/>
                <w:szCs w:val="20"/>
              </w:rPr>
              <w:t>Note 3</w:t>
            </w:r>
          </w:p>
          <w:p w14:paraId="05083DEC" w14:textId="77777777" w:rsidR="008251DB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251DB">
              <w:rPr>
                <w:rFonts w:cs="Arial"/>
                <w:sz w:val="20"/>
                <w:szCs w:val="20"/>
              </w:rPr>
              <w:t>Incorrect cross-reference.</w:t>
            </w:r>
          </w:p>
          <w:p w14:paraId="2BE7E064" w14:textId="55C55DD1" w:rsidR="00DF31AF" w:rsidRDefault="008251DB" w:rsidP="0067607C">
            <w:pPr>
              <w:ind w:left="1418" w:hanging="1418"/>
              <w:rPr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Pr="00B8539B">
              <w:rPr>
                <w:rFonts w:cs="Arial"/>
                <w:sz w:val="20"/>
                <w:szCs w:val="20"/>
              </w:rPr>
              <w:t>S</w:t>
            </w:r>
            <w:r w:rsidRPr="00B8539B">
              <w:rPr>
                <w:sz w:val="20"/>
                <w:szCs w:val="20"/>
              </w:rPr>
              <w:t>ubstitute ‘1.1.1—10(5)(</w:t>
            </w:r>
            <w:r>
              <w:rPr>
                <w:sz w:val="20"/>
                <w:szCs w:val="20"/>
              </w:rPr>
              <w:t>e</w:t>
            </w:r>
            <w:r w:rsidRPr="00B8539B">
              <w:rPr>
                <w:sz w:val="20"/>
                <w:szCs w:val="20"/>
              </w:rPr>
              <w:t>) and (6)(</w:t>
            </w:r>
            <w:r>
              <w:rPr>
                <w:sz w:val="20"/>
                <w:szCs w:val="20"/>
              </w:rPr>
              <w:t>j</w:t>
            </w:r>
            <w:r w:rsidRPr="00B8539B">
              <w:rPr>
                <w:sz w:val="20"/>
                <w:szCs w:val="20"/>
              </w:rPr>
              <w:t>)’ for ‘1.1.1—10(3)(</w:t>
            </w:r>
            <w:r>
              <w:rPr>
                <w:sz w:val="20"/>
                <w:szCs w:val="20"/>
              </w:rPr>
              <w:t>e</w:t>
            </w:r>
            <w:r w:rsidRPr="00B8539B">
              <w:rPr>
                <w:sz w:val="20"/>
                <w:szCs w:val="20"/>
              </w:rPr>
              <w:t>) and (4)(</w:t>
            </w:r>
            <w:r>
              <w:rPr>
                <w:sz w:val="20"/>
                <w:szCs w:val="20"/>
              </w:rPr>
              <w:t>j</w:t>
            </w:r>
            <w:r w:rsidRPr="00B8539B">
              <w:rPr>
                <w:sz w:val="20"/>
                <w:szCs w:val="20"/>
              </w:rPr>
              <w:t>)’.</w:t>
            </w:r>
          </w:p>
          <w:p w14:paraId="43A64E25" w14:textId="283C49CC" w:rsidR="008251DB" w:rsidRPr="00026760" w:rsidRDefault="008251DB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2D" w14:textId="77777777" w:rsidTr="00DA23C1">
        <w:trPr>
          <w:cantSplit/>
        </w:trPr>
        <w:tc>
          <w:tcPr>
            <w:tcW w:w="534" w:type="dxa"/>
          </w:tcPr>
          <w:p w14:paraId="43A64E27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0676235F" w14:textId="77777777" w:rsidR="008251DB" w:rsidRPr="00026760" w:rsidRDefault="008251DB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2.6.3</w:t>
            </w:r>
          </w:p>
          <w:p w14:paraId="7D37A45D" w14:textId="3A7EA91B" w:rsidR="008251DB" w:rsidRPr="00026760" w:rsidRDefault="008251DB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Section 2.6.3—3 </w:t>
            </w:r>
          </w:p>
          <w:p w14:paraId="5AA96E1B" w14:textId="015FCE5B" w:rsidR="008251DB" w:rsidRPr="00026760" w:rsidRDefault="008251DB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Incorrect cross-reference and inappropriate plural, as only one provision is relevant.</w:t>
            </w:r>
          </w:p>
          <w:p w14:paraId="0A2092D4" w14:textId="77777777" w:rsidR="00DF31AF" w:rsidRDefault="008251DB" w:rsidP="0067607C">
            <w:pPr>
              <w:ind w:left="1418" w:hanging="1418"/>
              <w:rPr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Pr="00B8539B">
              <w:rPr>
                <w:rFonts w:cs="Arial"/>
                <w:sz w:val="20"/>
                <w:szCs w:val="20"/>
              </w:rPr>
              <w:t>S</w:t>
            </w:r>
            <w:r w:rsidRPr="00B8539B">
              <w:rPr>
                <w:sz w:val="20"/>
                <w:szCs w:val="20"/>
              </w:rPr>
              <w:t>ubstitute ‘1.1.1—10(5)(</w:t>
            </w:r>
            <w:r>
              <w:rPr>
                <w:sz w:val="20"/>
                <w:szCs w:val="20"/>
              </w:rPr>
              <w:t>e</w:t>
            </w:r>
            <w:r w:rsidRPr="00B8539B">
              <w:rPr>
                <w:sz w:val="20"/>
                <w:szCs w:val="20"/>
              </w:rPr>
              <w:t>)’ for ‘1.1.1—10(3)(</w:t>
            </w:r>
            <w:r>
              <w:rPr>
                <w:sz w:val="20"/>
                <w:szCs w:val="20"/>
              </w:rPr>
              <w:t>e</w:t>
            </w:r>
            <w:r w:rsidRPr="00B8539B">
              <w:rPr>
                <w:sz w:val="20"/>
                <w:szCs w:val="20"/>
              </w:rPr>
              <w:t>)’</w:t>
            </w:r>
            <w:r>
              <w:rPr>
                <w:sz w:val="20"/>
                <w:szCs w:val="20"/>
              </w:rPr>
              <w:t xml:space="preserve"> and remove ‘s’.</w:t>
            </w:r>
          </w:p>
          <w:p w14:paraId="43A64E2C" w14:textId="20C39464" w:rsidR="008251DB" w:rsidRPr="00026760" w:rsidRDefault="008251DB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34" w14:textId="77777777" w:rsidTr="00DA23C1">
        <w:trPr>
          <w:cantSplit/>
        </w:trPr>
        <w:tc>
          <w:tcPr>
            <w:tcW w:w="534" w:type="dxa"/>
          </w:tcPr>
          <w:p w14:paraId="43A64E2E" w14:textId="1EAD81F8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2F" w14:textId="419EF84E" w:rsidR="00DF31AF" w:rsidRPr="00026760" w:rsidRDefault="00DF31A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="008251DB">
              <w:rPr>
                <w:rFonts w:cs="Arial"/>
                <w:b/>
                <w:bCs/>
                <w:caps/>
                <w:sz w:val="20"/>
                <w:szCs w:val="20"/>
              </w:rPr>
              <w:t>2.9.1</w:t>
            </w:r>
          </w:p>
          <w:p w14:paraId="43A64E30" w14:textId="00B07C4F" w:rsidR="00DF31AF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251DB">
              <w:rPr>
                <w:rFonts w:cs="Arial"/>
                <w:sz w:val="20"/>
                <w:szCs w:val="20"/>
              </w:rPr>
              <w:t>Subparagraph 2.9.1—11(1)(a)(ii)</w:t>
            </w:r>
          </w:p>
          <w:p w14:paraId="43A64E31" w14:textId="5AD1F693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251DB">
              <w:rPr>
                <w:rFonts w:cs="Arial"/>
                <w:sz w:val="20"/>
                <w:szCs w:val="20"/>
              </w:rPr>
              <w:t>Incorrect cross-reference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14:paraId="43A64E32" w14:textId="36379A41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251DB">
              <w:rPr>
                <w:rFonts w:cs="Arial"/>
                <w:sz w:val="20"/>
                <w:szCs w:val="20"/>
              </w:rPr>
              <w:t>Substitute ‘S29—9’ for ‘S29—8’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14:paraId="43A64E33" w14:textId="7943816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6C7F" w14:paraId="2CB7AEF5" w14:textId="77777777" w:rsidTr="00DA23C1">
        <w:trPr>
          <w:cantSplit/>
        </w:trPr>
        <w:tc>
          <w:tcPr>
            <w:tcW w:w="534" w:type="dxa"/>
          </w:tcPr>
          <w:p w14:paraId="664CE05E" w14:textId="77777777" w:rsidR="00726C7F" w:rsidRPr="002E3E93" w:rsidRDefault="00726C7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63F7951C" w14:textId="77777777" w:rsidR="00726C7F" w:rsidRPr="00026760" w:rsidRDefault="00726C7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2.9.1</w:t>
            </w:r>
          </w:p>
          <w:p w14:paraId="2C204FA1" w14:textId="69563816" w:rsidR="00726C7F" w:rsidRDefault="00726C7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FC473D">
              <w:rPr>
                <w:rFonts w:cs="Arial"/>
                <w:sz w:val="20"/>
                <w:szCs w:val="20"/>
              </w:rPr>
              <w:t xml:space="preserve">Section </w:t>
            </w:r>
            <w:r>
              <w:rPr>
                <w:rFonts w:cs="Arial"/>
                <w:sz w:val="20"/>
                <w:szCs w:val="20"/>
              </w:rPr>
              <w:t>2.9.1—22</w:t>
            </w:r>
          </w:p>
          <w:p w14:paraId="6E9BA203" w14:textId="1EF1CFFD" w:rsidR="00726C7F" w:rsidRPr="00026760" w:rsidRDefault="00726C7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Subsection (1) is redundant following item [8].</w:t>
            </w:r>
          </w:p>
          <w:p w14:paraId="50C1CD63" w14:textId="77777777" w:rsidR="00726C7F" w:rsidRDefault="00726C7F" w:rsidP="0067607C">
            <w:pPr>
              <w:spacing w:after="60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Revise the section to remove subsection (1)</w:t>
            </w:r>
            <w:r w:rsidR="000877EC">
              <w:rPr>
                <w:rFonts w:cs="Arial"/>
                <w:sz w:val="20"/>
                <w:szCs w:val="20"/>
              </w:rPr>
              <w:t>.</w:t>
            </w:r>
          </w:p>
          <w:p w14:paraId="2E4874DB" w14:textId="2F9BA30D" w:rsidR="00DC0CE7" w:rsidRPr="00026760" w:rsidRDefault="00DC0CE7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DF31AF" w14:paraId="43A64E3B" w14:textId="77777777" w:rsidTr="00DA23C1">
        <w:trPr>
          <w:cantSplit/>
        </w:trPr>
        <w:tc>
          <w:tcPr>
            <w:tcW w:w="534" w:type="dxa"/>
          </w:tcPr>
          <w:p w14:paraId="43A64E35" w14:textId="0B7F3D8A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36" w14:textId="0A0FAB78" w:rsidR="00DF31AF" w:rsidRPr="00026760" w:rsidRDefault="00DF31A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="00245E16">
              <w:rPr>
                <w:rFonts w:cs="Arial"/>
                <w:b/>
                <w:bCs/>
                <w:caps/>
                <w:sz w:val="20"/>
                <w:szCs w:val="20"/>
              </w:rPr>
              <w:t>2.9.3</w:t>
            </w:r>
          </w:p>
          <w:p w14:paraId="43A64E37" w14:textId="26B76574" w:rsidR="00DF31AF" w:rsidRPr="00BF530B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BF530B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BF530B">
              <w:rPr>
                <w:rFonts w:cs="Arial"/>
                <w:sz w:val="20"/>
                <w:szCs w:val="20"/>
              </w:rPr>
              <w:t>:</w:t>
            </w:r>
            <w:r w:rsidRPr="00BF530B">
              <w:rPr>
                <w:rFonts w:cs="Arial"/>
                <w:sz w:val="20"/>
                <w:szCs w:val="20"/>
              </w:rPr>
              <w:tab/>
            </w:r>
            <w:r w:rsidR="00BF530B" w:rsidRPr="00BF530B">
              <w:rPr>
                <w:rFonts w:cs="Arial"/>
                <w:sz w:val="20"/>
                <w:szCs w:val="20"/>
              </w:rPr>
              <w:t>Paragraph 2</w:t>
            </w:r>
            <w:r w:rsidR="00BF530B" w:rsidRPr="00BF530B">
              <w:rPr>
                <w:sz w:val="20"/>
                <w:szCs w:val="20"/>
              </w:rPr>
              <w:t>.9.3—5(1)(c)</w:t>
            </w:r>
            <w:r w:rsidR="00BF530B" w:rsidRPr="00BF530B">
              <w:rPr>
                <w:rFonts w:cs="Arial"/>
                <w:sz w:val="20"/>
                <w:szCs w:val="20"/>
              </w:rPr>
              <w:t xml:space="preserve"> </w:t>
            </w:r>
          </w:p>
          <w:p w14:paraId="43A64E38" w14:textId="7CD91D32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Inconsistent </w:t>
            </w:r>
            <w:r w:rsidR="00BF530B">
              <w:rPr>
                <w:rFonts w:cs="Arial"/>
                <w:sz w:val="20"/>
                <w:szCs w:val="20"/>
              </w:rPr>
              <w:t>referencing style</w:t>
            </w:r>
          </w:p>
          <w:p w14:paraId="35F13C5C" w14:textId="0FB0B62A" w:rsidR="00DF31AF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560E8F">
              <w:rPr>
                <w:rFonts w:cs="Arial"/>
                <w:sz w:val="20"/>
                <w:szCs w:val="20"/>
              </w:rPr>
              <w:t>:</w:t>
            </w:r>
            <w:r w:rsidR="00560E8F">
              <w:rPr>
                <w:rFonts w:cs="Arial"/>
                <w:sz w:val="20"/>
                <w:szCs w:val="20"/>
              </w:rPr>
              <w:tab/>
            </w:r>
            <w:r w:rsidR="00BF530B">
              <w:rPr>
                <w:rFonts w:cs="Arial"/>
                <w:sz w:val="20"/>
                <w:szCs w:val="20"/>
              </w:rPr>
              <w:t>Insert ‘Section’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14:paraId="43A64E3A" w14:textId="02A576C2" w:rsidR="00DC0CE7" w:rsidRPr="00026760" w:rsidRDefault="00DC0CE7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42" w14:textId="77777777" w:rsidTr="00DA23C1">
        <w:trPr>
          <w:cantSplit/>
        </w:trPr>
        <w:tc>
          <w:tcPr>
            <w:tcW w:w="534" w:type="dxa"/>
          </w:tcPr>
          <w:p w14:paraId="43A64E3C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263AB8D0" w14:textId="77777777" w:rsidR="00BF530B" w:rsidRPr="00026760" w:rsidRDefault="00BF530B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2.9.3</w:t>
            </w:r>
          </w:p>
          <w:p w14:paraId="35D0D7B5" w14:textId="5BA8B5AC" w:rsidR="00BF530B" w:rsidRPr="00BF530B" w:rsidRDefault="00BF530B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BF530B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BF530B">
              <w:rPr>
                <w:rFonts w:cs="Arial"/>
                <w:sz w:val="20"/>
                <w:szCs w:val="20"/>
              </w:rPr>
              <w:t>:</w:t>
            </w:r>
            <w:r w:rsidRPr="00BF530B">
              <w:rPr>
                <w:rFonts w:cs="Arial"/>
                <w:sz w:val="20"/>
                <w:szCs w:val="20"/>
              </w:rPr>
              <w:tab/>
              <w:t>Paragraph 2</w:t>
            </w:r>
            <w:r w:rsidRPr="00BF530B">
              <w:rPr>
                <w:sz w:val="20"/>
                <w:szCs w:val="20"/>
              </w:rPr>
              <w:t>.9.3—5(</w:t>
            </w:r>
            <w:r>
              <w:rPr>
                <w:sz w:val="20"/>
                <w:szCs w:val="20"/>
              </w:rPr>
              <w:t>2</w:t>
            </w:r>
            <w:r w:rsidRPr="00BF530B">
              <w:rPr>
                <w:sz w:val="20"/>
                <w:szCs w:val="20"/>
              </w:rPr>
              <w:t>)(</w:t>
            </w:r>
            <w:r>
              <w:rPr>
                <w:sz w:val="20"/>
                <w:szCs w:val="20"/>
              </w:rPr>
              <w:t>a</w:t>
            </w:r>
            <w:r w:rsidRPr="00BF530B">
              <w:rPr>
                <w:sz w:val="20"/>
                <w:szCs w:val="20"/>
              </w:rPr>
              <w:t>)</w:t>
            </w:r>
            <w:r w:rsidRPr="00BF530B">
              <w:rPr>
                <w:rFonts w:cs="Arial"/>
                <w:sz w:val="20"/>
                <w:szCs w:val="20"/>
              </w:rPr>
              <w:t xml:space="preserve"> </w:t>
            </w:r>
          </w:p>
          <w:p w14:paraId="27F013EC" w14:textId="77777777" w:rsidR="00BF530B" w:rsidRPr="00026760" w:rsidRDefault="00BF530B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Inconsistent </w:t>
            </w:r>
            <w:r>
              <w:rPr>
                <w:rFonts w:cs="Arial"/>
                <w:sz w:val="20"/>
                <w:szCs w:val="20"/>
              </w:rPr>
              <w:t>referencing style</w:t>
            </w:r>
          </w:p>
          <w:p w14:paraId="65773733" w14:textId="298D90BF" w:rsidR="00DF31AF" w:rsidRDefault="00BF530B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ab/>
              <w:t>Insert ‘Section’.</w:t>
            </w:r>
          </w:p>
          <w:p w14:paraId="43A64E41" w14:textId="4038FE0E" w:rsidR="00BF530B" w:rsidRPr="00026760" w:rsidRDefault="00BF530B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49" w14:textId="77777777" w:rsidTr="00DA23C1">
        <w:trPr>
          <w:cantSplit/>
        </w:trPr>
        <w:tc>
          <w:tcPr>
            <w:tcW w:w="534" w:type="dxa"/>
          </w:tcPr>
          <w:p w14:paraId="43A64E43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36F6B479" w14:textId="77777777" w:rsidR="00BF530B" w:rsidRPr="00026760" w:rsidRDefault="00BF530B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2.9.3</w:t>
            </w:r>
          </w:p>
          <w:p w14:paraId="31764B91" w14:textId="7ADECC2B" w:rsidR="00BF530B" w:rsidRPr="00BF530B" w:rsidRDefault="00BF530B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BF530B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BF530B">
              <w:rPr>
                <w:rFonts w:cs="Arial"/>
                <w:sz w:val="20"/>
                <w:szCs w:val="20"/>
              </w:rPr>
              <w:t>:</w:t>
            </w:r>
            <w:r w:rsidRPr="00BF530B">
              <w:rPr>
                <w:rFonts w:cs="Arial"/>
                <w:sz w:val="20"/>
                <w:szCs w:val="20"/>
              </w:rPr>
              <w:tab/>
              <w:t>Paragraph 2</w:t>
            </w:r>
            <w:r w:rsidRPr="00BF530B">
              <w:rPr>
                <w:sz w:val="20"/>
                <w:szCs w:val="20"/>
              </w:rPr>
              <w:t>.9.3—</w:t>
            </w:r>
            <w:r>
              <w:rPr>
                <w:sz w:val="20"/>
                <w:szCs w:val="20"/>
              </w:rPr>
              <w:t>6</w:t>
            </w:r>
            <w:r w:rsidRPr="00BF53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BF530B">
              <w:rPr>
                <w:sz w:val="20"/>
                <w:szCs w:val="20"/>
              </w:rPr>
              <w:t>)(</w:t>
            </w:r>
            <w:r>
              <w:rPr>
                <w:sz w:val="20"/>
                <w:szCs w:val="20"/>
              </w:rPr>
              <w:t>a</w:t>
            </w:r>
            <w:r w:rsidRPr="00BF530B">
              <w:rPr>
                <w:sz w:val="20"/>
                <w:szCs w:val="20"/>
              </w:rPr>
              <w:t>)</w:t>
            </w:r>
            <w:r w:rsidRPr="00BF530B">
              <w:rPr>
                <w:rFonts w:cs="Arial"/>
                <w:sz w:val="20"/>
                <w:szCs w:val="20"/>
              </w:rPr>
              <w:t xml:space="preserve"> </w:t>
            </w:r>
          </w:p>
          <w:p w14:paraId="223DC9B4" w14:textId="77777777" w:rsidR="00BF530B" w:rsidRPr="00026760" w:rsidRDefault="00BF530B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Inconsistent </w:t>
            </w:r>
            <w:r>
              <w:rPr>
                <w:rFonts w:cs="Arial"/>
                <w:sz w:val="20"/>
                <w:szCs w:val="20"/>
              </w:rPr>
              <w:t>referencing style</w:t>
            </w:r>
          </w:p>
          <w:p w14:paraId="52FBE3D6" w14:textId="724E61D8" w:rsidR="00DF31AF" w:rsidRDefault="00BF530B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ab/>
              <w:t>Insert ‘Section’.</w:t>
            </w:r>
          </w:p>
          <w:p w14:paraId="43A64E48" w14:textId="376FB191" w:rsidR="00BF530B" w:rsidRPr="00026760" w:rsidRDefault="00BF530B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50" w14:textId="77777777" w:rsidTr="00DA23C1">
        <w:trPr>
          <w:cantSplit/>
        </w:trPr>
        <w:tc>
          <w:tcPr>
            <w:tcW w:w="534" w:type="dxa"/>
          </w:tcPr>
          <w:p w14:paraId="43A64E4A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4B" w14:textId="76E72764" w:rsidR="00DF31AF" w:rsidRPr="00026760" w:rsidRDefault="00BF530B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="00DF31AF" w:rsidRPr="00026760">
              <w:rPr>
                <w:rFonts w:cs="Arial"/>
                <w:b/>
                <w:bCs/>
                <w:caps/>
                <w:sz w:val="20"/>
                <w:szCs w:val="20"/>
              </w:rPr>
              <w:t>2.9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.4</w:t>
            </w:r>
          </w:p>
          <w:p w14:paraId="43A64E4C" w14:textId="6085F140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560E8F">
              <w:rPr>
                <w:rFonts w:cs="Arial"/>
                <w:sz w:val="20"/>
                <w:szCs w:val="20"/>
              </w:rPr>
              <w:t>:</w:t>
            </w:r>
            <w:r w:rsidR="00560E8F">
              <w:rPr>
                <w:rFonts w:cs="Arial"/>
                <w:sz w:val="20"/>
                <w:szCs w:val="20"/>
              </w:rPr>
              <w:tab/>
            </w:r>
            <w:r w:rsidR="00BF530B">
              <w:rPr>
                <w:rFonts w:cs="Arial"/>
                <w:sz w:val="20"/>
                <w:szCs w:val="20"/>
              </w:rPr>
              <w:t>Subsection 2.9.4—6(2)</w:t>
            </w:r>
          </w:p>
          <w:p w14:paraId="43A64E4D" w14:textId="4A6C01B5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BF530B">
              <w:rPr>
                <w:rFonts w:cs="Arial"/>
                <w:sz w:val="20"/>
                <w:szCs w:val="20"/>
              </w:rPr>
              <w:t>The current provision expresses the two paragraphs as alternative conditions, when each is required to be met.</w:t>
            </w:r>
          </w:p>
          <w:p w14:paraId="43A64E4E" w14:textId="70E1DF2B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BF530B">
              <w:rPr>
                <w:rFonts w:cs="Arial"/>
                <w:sz w:val="20"/>
                <w:szCs w:val="20"/>
              </w:rPr>
              <w:t>Substitute ‘and’ for ‘or’.</w:t>
            </w:r>
          </w:p>
          <w:p w14:paraId="43A64E4F" w14:textId="7777777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362F21" w14:paraId="681F7B90" w14:textId="77777777" w:rsidTr="00DA23C1">
        <w:trPr>
          <w:cantSplit/>
        </w:trPr>
        <w:tc>
          <w:tcPr>
            <w:tcW w:w="534" w:type="dxa"/>
          </w:tcPr>
          <w:p w14:paraId="428869D5" w14:textId="77777777" w:rsidR="00362F21" w:rsidRPr="002E3E93" w:rsidRDefault="00362F21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0188002A" w14:textId="77777777" w:rsidR="00362F21" w:rsidRPr="00026760" w:rsidRDefault="00362F21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2.9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.5</w:t>
            </w:r>
          </w:p>
          <w:p w14:paraId="597B028E" w14:textId="71AD35E7" w:rsidR="00362F21" w:rsidRPr="00026760" w:rsidRDefault="00362F21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FC473D">
              <w:rPr>
                <w:rFonts w:cs="Arial"/>
                <w:sz w:val="20"/>
                <w:szCs w:val="20"/>
              </w:rPr>
              <w:t xml:space="preserve">Section </w:t>
            </w:r>
            <w:r>
              <w:rPr>
                <w:rFonts w:cs="Arial"/>
                <w:sz w:val="20"/>
                <w:szCs w:val="20"/>
              </w:rPr>
              <w:t>2.9.5—3</w:t>
            </w:r>
          </w:p>
          <w:p w14:paraId="5F1DDD5F" w14:textId="54770071" w:rsidR="00362F21" w:rsidRPr="00026760" w:rsidRDefault="00362F21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current provision incorrectly references Standards 1.3.2 and 1.5.2.</w:t>
            </w:r>
          </w:p>
          <w:p w14:paraId="0489CBD5" w14:textId="77777777" w:rsidR="00362F21" w:rsidRDefault="00362F21" w:rsidP="0067607C">
            <w:pPr>
              <w:spacing w:after="60"/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Revise the statement of provisions that do not apply to foods for special medical purposes.</w:t>
            </w:r>
          </w:p>
          <w:p w14:paraId="0650E2F5" w14:textId="4052FAAA" w:rsidR="0067607C" w:rsidRDefault="0067607C" w:rsidP="0067607C">
            <w:pPr>
              <w:spacing w:after="60"/>
              <w:ind w:left="1451" w:hanging="1451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DF31AF" w14:paraId="43A64E57" w14:textId="77777777" w:rsidTr="00DA23C1">
        <w:trPr>
          <w:cantSplit/>
        </w:trPr>
        <w:tc>
          <w:tcPr>
            <w:tcW w:w="534" w:type="dxa"/>
          </w:tcPr>
          <w:p w14:paraId="43A64E51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52" w14:textId="0526EF46" w:rsidR="00DF31AF" w:rsidRPr="00026760" w:rsidRDefault="003B1462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="00DF31AF" w:rsidRPr="00026760">
              <w:rPr>
                <w:rFonts w:cs="Arial"/>
                <w:b/>
                <w:bCs/>
                <w:caps/>
                <w:sz w:val="20"/>
                <w:szCs w:val="20"/>
              </w:rPr>
              <w:t>2.9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.5</w:t>
            </w:r>
          </w:p>
          <w:p w14:paraId="43A64E53" w14:textId="15270019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3B1462">
              <w:rPr>
                <w:rFonts w:cs="Arial"/>
                <w:sz w:val="20"/>
                <w:szCs w:val="20"/>
              </w:rPr>
              <w:t>Paragraph 2.9.5—11(b)</w:t>
            </w:r>
          </w:p>
          <w:p w14:paraId="2989CD9A" w14:textId="77777777" w:rsidR="003B1462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3B1462">
              <w:rPr>
                <w:rFonts w:cs="Arial"/>
                <w:sz w:val="20"/>
                <w:szCs w:val="20"/>
              </w:rPr>
              <w:t>The current reference document has been revised by the European Parliament.</w:t>
            </w:r>
          </w:p>
          <w:p w14:paraId="26A15A33" w14:textId="77777777" w:rsidR="003B1462" w:rsidRPr="00026760" w:rsidRDefault="003B1462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Replace the reference to the European Parliament regulation on the provision of food information to consumers.</w:t>
            </w:r>
          </w:p>
          <w:p w14:paraId="43A64E56" w14:textId="7777777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65" w14:textId="77777777" w:rsidTr="00DA23C1">
        <w:trPr>
          <w:cantSplit/>
        </w:trPr>
        <w:tc>
          <w:tcPr>
            <w:tcW w:w="534" w:type="dxa"/>
          </w:tcPr>
          <w:p w14:paraId="43A64E5F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60" w14:textId="47721F05" w:rsidR="00DF31AF" w:rsidRPr="006E3EE0" w:rsidRDefault="00DF31A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6E3EE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="00494B9B" w:rsidRPr="006E3EE0">
              <w:rPr>
                <w:rFonts w:cs="Arial"/>
                <w:b/>
                <w:bCs/>
                <w:caps/>
                <w:sz w:val="20"/>
                <w:szCs w:val="20"/>
              </w:rPr>
              <w:t>2.10.3</w:t>
            </w:r>
          </w:p>
          <w:p w14:paraId="43A64E61" w14:textId="02C7FA6E" w:rsidR="00DF31AF" w:rsidRPr="006E3EE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6E3EE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6E3EE0">
              <w:rPr>
                <w:rFonts w:cs="Arial"/>
                <w:sz w:val="20"/>
                <w:szCs w:val="20"/>
              </w:rPr>
              <w:t>:</w:t>
            </w:r>
            <w:r w:rsidRPr="006E3EE0">
              <w:rPr>
                <w:rFonts w:cs="Arial"/>
                <w:sz w:val="20"/>
                <w:szCs w:val="20"/>
              </w:rPr>
              <w:tab/>
            </w:r>
            <w:r w:rsidR="00494B9B" w:rsidRPr="006E3EE0">
              <w:rPr>
                <w:rFonts w:cs="Arial"/>
                <w:sz w:val="20"/>
                <w:szCs w:val="20"/>
              </w:rPr>
              <w:t>Subsection 2.10.3—4(2)</w:t>
            </w:r>
          </w:p>
          <w:p w14:paraId="43A64E62" w14:textId="4039E83F" w:rsidR="00DF31AF" w:rsidRPr="006E3EE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6E3EE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6E3EE0">
              <w:rPr>
                <w:rFonts w:cs="Arial"/>
                <w:sz w:val="20"/>
                <w:szCs w:val="20"/>
              </w:rPr>
              <w:t>:</w:t>
            </w:r>
            <w:r w:rsidRPr="006E3EE0">
              <w:rPr>
                <w:rFonts w:cs="Arial"/>
                <w:sz w:val="20"/>
                <w:szCs w:val="20"/>
              </w:rPr>
              <w:tab/>
            </w:r>
            <w:r w:rsidR="00494B9B" w:rsidRPr="006E3EE0">
              <w:rPr>
                <w:rFonts w:cs="Arial"/>
                <w:sz w:val="20"/>
                <w:szCs w:val="20"/>
              </w:rPr>
              <w:t>The term ‘serve’ is used inconsistently with ‘serving’ elsewhere in the Code</w:t>
            </w:r>
          </w:p>
          <w:p w14:paraId="43A64E63" w14:textId="3055712E" w:rsidR="00DF31AF" w:rsidRPr="006E3EE0" w:rsidRDefault="00DF31AF" w:rsidP="0067607C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6E3EE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560E8F" w:rsidRPr="006E3EE0">
              <w:rPr>
                <w:rFonts w:cs="Arial"/>
                <w:sz w:val="20"/>
                <w:szCs w:val="20"/>
              </w:rPr>
              <w:t>:</w:t>
            </w:r>
            <w:r w:rsidR="00560E8F" w:rsidRPr="006E3EE0">
              <w:rPr>
                <w:rFonts w:cs="Arial"/>
                <w:sz w:val="20"/>
                <w:szCs w:val="20"/>
              </w:rPr>
              <w:tab/>
            </w:r>
            <w:r w:rsidR="00494B9B" w:rsidRPr="006E3EE0">
              <w:rPr>
                <w:rFonts w:cs="Arial"/>
                <w:sz w:val="20"/>
                <w:szCs w:val="20"/>
              </w:rPr>
              <w:t>Substitute ‘serving’ for ‘serve’</w:t>
            </w:r>
            <w:r w:rsidR="00560E8F" w:rsidRPr="006E3EE0">
              <w:rPr>
                <w:rFonts w:cs="Arial"/>
                <w:sz w:val="20"/>
                <w:szCs w:val="20"/>
              </w:rPr>
              <w:t>.</w:t>
            </w:r>
          </w:p>
          <w:p w14:paraId="43A64E64" w14:textId="77777777" w:rsidR="00026760" w:rsidRPr="006E3EE0" w:rsidRDefault="00026760" w:rsidP="0067607C">
            <w:pPr>
              <w:ind w:left="1451" w:hanging="1451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6E" w14:textId="77777777" w:rsidTr="00A81527">
        <w:trPr>
          <w:cantSplit/>
        </w:trPr>
        <w:tc>
          <w:tcPr>
            <w:tcW w:w="534" w:type="dxa"/>
          </w:tcPr>
          <w:p w14:paraId="43A64E66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1AA5D16" w14:textId="77777777" w:rsidR="006E3EE0" w:rsidRPr="006E3EE0" w:rsidRDefault="006E3EE0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6E3EE0">
              <w:rPr>
                <w:rFonts w:cs="Arial"/>
                <w:b/>
                <w:bCs/>
                <w:caps/>
                <w:sz w:val="20"/>
                <w:szCs w:val="20"/>
              </w:rPr>
              <w:t>Standard 2.10.3</w:t>
            </w:r>
          </w:p>
          <w:p w14:paraId="3FC1FF8A" w14:textId="77777777" w:rsidR="006E3EE0" w:rsidRPr="006E3EE0" w:rsidRDefault="006E3EE0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6E3EE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6E3EE0">
              <w:rPr>
                <w:rFonts w:cs="Arial"/>
                <w:sz w:val="20"/>
                <w:szCs w:val="20"/>
              </w:rPr>
              <w:t>:</w:t>
            </w:r>
            <w:r w:rsidRPr="006E3EE0">
              <w:rPr>
                <w:rFonts w:cs="Arial"/>
                <w:sz w:val="20"/>
                <w:szCs w:val="20"/>
              </w:rPr>
              <w:tab/>
              <w:t>Subsection 2.10.3—4(2)</w:t>
            </w:r>
          </w:p>
          <w:p w14:paraId="10753637" w14:textId="77777777" w:rsidR="006E3EE0" w:rsidRPr="006E3EE0" w:rsidRDefault="006E3EE0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6E3EE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6E3EE0">
              <w:rPr>
                <w:rFonts w:cs="Arial"/>
                <w:sz w:val="20"/>
                <w:szCs w:val="20"/>
              </w:rPr>
              <w:t>:</w:t>
            </w:r>
            <w:r w:rsidRPr="006E3EE0">
              <w:rPr>
                <w:rFonts w:cs="Arial"/>
                <w:sz w:val="20"/>
                <w:szCs w:val="20"/>
              </w:rPr>
              <w:tab/>
              <w:t>The term ‘serve’ is used inconsistently with ‘serving’ elsewhere in the Code</w:t>
            </w:r>
          </w:p>
          <w:p w14:paraId="7BAD90BA" w14:textId="77777777" w:rsidR="006E3EE0" w:rsidRPr="006E3EE0" w:rsidRDefault="006E3EE0" w:rsidP="0067607C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6E3EE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6E3EE0">
              <w:rPr>
                <w:rFonts w:cs="Arial"/>
                <w:sz w:val="20"/>
                <w:szCs w:val="20"/>
              </w:rPr>
              <w:t>:</w:t>
            </w:r>
            <w:r w:rsidRPr="006E3EE0">
              <w:rPr>
                <w:rFonts w:cs="Arial"/>
                <w:sz w:val="20"/>
                <w:szCs w:val="20"/>
              </w:rPr>
              <w:tab/>
              <w:t>Substitute ‘serving’ for ‘serve’.</w:t>
            </w:r>
          </w:p>
          <w:p w14:paraId="43A64E6D" w14:textId="50CF7438" w:rsidR="00DF31AF" w:rsidRPr="006E3EE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75" w14:textId="77777777" w:rsidTr="00DA23C1">
        <w:trPr>
          <w:cantSplit/>
        </w:trPr>
        <w:tc>
          <w:tcPr>
            <w:tcW w:w="534" w:type="dxa"/>
          </w:tcPr>
          <w:p w14:paraId="43A64E6F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70" w14:textId="451DFFAB" w:rsidR="00DF31AF" w:rsidRPr="00026760" w:rsidRDefault="00DF31A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="006E3EE0">
              <w:rPr>
                <w:rFonts w:cs="Arial"/>
                <w:b/>
                <w:bCs/>
                <w:caps/>
                <w:sz w:val="20"/>
                <w:szCs w:val="20"/>
              </w:rPr>
              <w:t>4.2.4</w:t>
            </w:r>
          </w:p>
          <w:p w14:paraId="43A64E71" w14:textId="543F7BBF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6E3EE0">
              <w:rPr>
                <w:rFonts w:cs="Arial"/>
                <w:sz w:val="20"/>
                <w:szCs w:val="20"/>
              </w:rPr>
              <w:t>Subsection 4.2.4—16(3)</w:t>
            </w:r>
          </w:p>
          <w:p w14:paraId="43A64E72" w14:textId="6A9BD00B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596932">
              <w:rPr>
                <w:rFonts w:cs="Arial"/>
                <w:sz w:val="20"/>
                <w:szCs w:val="20"/>
              </w:rPr>
              <w:t>The current provision provides an exception only if a product is processed in accordance with the provisions for producing</w:t>
            </w:r>
            <w:r w:rsidR="00FC473D">
              <w:rPr>
                <w:rFonts w:cs="Arial"/>
                <w:sz w:val="20"/>
                <w:szCs w:val="20"/>
              </w:rPr>
              <w:t>,</w:t>
            </w:r>
            <w:r w:rsidR="00596932">
              <w:rPr>
                <w:rFonts w:cs="Arial"/>
                <w:sz w:val="20"/>
                <w:szCs w:val="20"/>
              </w:rPr>
              <w:t xml:space="preserve"> transporting and processing milk for raw milk cheese</w:t>
            </w:r>
            <w:r w:rsidR="0060139A">
              <w:rPr>
                <w:rFonts w:cs="Arial"/>
                <w:sz w:val="20"/>
                <w:szCs w:val="20"/>
              </w:rPr>
              <w:t>.</w:t>
            </w:r>
            <w:r w:rsidR="00596932">
              <w:rPr>
                <w:rFonts w:cs="Arial"/>
                <w:sz w:val="20"/>
                <w:szCs w:val="20"/>
              </w:rPr>
              <w:t xml:space="preserve"> The variation </w:t>
            </w:r>
            <w:r w:rsidR="00FC473D">
              <w:rPr>
                <w:rFonts w:cs="Arial"/>
                <w:sz w:val="20"/>
                <w:szCs w:val="20"/>
              </w:rPr>
              <w:t>clarifies</w:t>
            </w:r>
            <w:r w:rsidR="00596932">
              <w:rPr>
                <w:rFonts w:cs="Arial"/>
                <w:sz w:val="20"/>
                <w:szCs w:val="20"/>
              </w:rPr>
              <w:t xml:space="preserve"> that the provision also applies to </w:t>
            </w:r>
            <w:r w:rsidR="00FC473D">
              <w:rPr>
                <w:rFonts w:cs="Arial"/>
                <w:sz w:val="20"/>
                <w:szCs w:val="20"/>
              </w:rPr>
              <w:t xml:space="preserve">raw </w:t>
            </w:r>
            <w:r w:rsidR="00596932">
              <w:rPr>
                <w:rFonts w:cs="Arial"/>
                <w:sz w:val="20"/>
                <w:szCs w:val="20"/>
              </w:rPr>
              <w:t>milk production and transport.</w:t>
            </w:r>
          </w:p>
          <w:p w14:paraId="43A64E73" w14:textId="3BA10310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6E3EE0">
              <w:rPr>
                <w:rFonts w:cs="Arial"/>
                <w:sz w:val="20"/>
                <w:szCs w:val="20"/>
              </w:rPr>
              <w:t>Reword the provision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14:paraId="43A64E74" w14:textId="7777777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7C" w14:textId="77777777" w:rsidTr="00DA23C1">
        <w:trPr>
          <w:cantSplit/>
        </w:trPr>
        <w:tc>
          <w:tcPr>
            <w:tcW w:w="534" w:type="dxa"/>
          </w:tcPr>
          <w:p w14:paraId="43A64E76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77" w14:textId="719EBE24" w:rsidR="00DF31AF" w:rsidRPr="00026760" w:rsidRDefault="00DF31A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="006E3EE0">
              <w:rPr>
                <w:rFonts w:cs="Arial"/>
                <w:b/>
                <w:bCs/>
                <w:caps/>
                <w:sz w:val="20"/>
                <w:szCs w:val="20"/>
              </w:rPr>
              <w:t>4.2.4</w:t>
            </w:r>
          </w:p>
          <w:p w14:paraId="43A64E78" w14:textId="7CD2EE3D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C41C8C">
              <w:rPr>
                <w:rFonts w:cs="Arial"/>
                <w:sz w:val="20"/>
                <w:szCs w:val="20"/>
              </w:rPr>
              <w:t>:</w:t>
            </w:r>
            <w:r w:rsidR="00C41C8C">
              <w:rPr>
                <w:rFonts w:cs="Arial"/>
                <w:sz w:val="20"/>
                <w:szCs w:val="20"/>
              </w:rPr>
              <w:tab/>
            </w:r>
            <w:r w:rsidR="006E3EE0">
              <w:rPr>
                <w:rFonts w:cs="Arial"/>
                <w:sz w:val="20"/>
                <w:szCs w:val="20"/>
              </w:rPr>
              <w:t>Section 4.</w:t>
            </w:r>
            <w:r w:rsidRPr="00026760">
              <w:rPr>
                <w:rFonts w:cs="Arial"/>
                <w:sz w:val="20"/>
                <w:szCs w:val="20"/>
              </w:rPr>
              <w:t>2</w:t>
            </w:r>
            <w:r w:rsidR="006E3EE0">
              <w:rPr>
                <w:rFonts w:cs="Arial"/>
                <w:sz w:val="20"/>
                <w:szCs w:val="20"/>
              </w:rPr>
              <w:t xml:space="preserve">.4—21 </w:t>
            </w:r>
          </w:p>
          <w:p w14:paraId="43A64E79" w14:textId="06CEA7FC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6E3EE0">
              <w:rPr>
                <w:rFonts w:cs="Arial"/>
                <w:sz w:val="20"/>
                <w:szCs w:val="20"/>
              </w:rPr>
              <w:t>The word ‘be’ is missing.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14:paraId="43A64E7A" w14:textId="168BE51C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6E3EE0">
              <w:rPr>
                <w:rFonts w:cs="Arial"/>
                <w:sz w:val="20"/>
                <w:szCs w:val="20"/>
              </w:rPr>
              <w:t>Insert ‘be’ before ‘subject’</w:t>
            </w:r>
            <w:r w:rsidR="00C41C8C">
              <w:rPr>
                <w:rFonts w:cs="Arial"/>
                <w:sz w:val="20"/>
                <w:szCs w:val="20"/>
              </w:rPr>
              <w:t>.</w:t>
            </w:r>
          </w:p>
          <w:p w14:paraId="43A64E7B" w14:textId="7777777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83" w14:textId="77777777" w:rsidTr="00DA23C1">
        <w:trPr>
          <w:cantSplit/>
        </w:trPr>
        <w:tc>
          <w:tcPr>
            <w:tcW w:w="534" w:type="dxa"/>
          </w:tcPr>
          <w:p w14:paraId="43A64E7D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7E" w14:textId="3D9E79AA" w:rsidR="00DF31AF" w:rsidRPr="00026760" w:rsidRDefault="00DF31A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="001B4A1C">
              <w:rPr>
                <w:rFonts w:cs="Arial"/>
                <w:b/>
                <w:bCs/>
                <w:caps/>
                <w:sz w:val="20"/>
                <w:szCs w:val="20"/>
              </w:rPr>
              <w:t>5.1.1</w:t>
            </w:r>
          </w:p>
          <w:p w14:paraId="43A64E7F" w14:textId="730C447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1B4A1C">
              <w:rPr>
                <w:rFonts w:cs="Arial"/>
                <w:sz w:val="20"/>
                <w:szCs w:val="20"/>
              </w:rPr>
              <w:t>Standard 5.1.1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14:paraId="43A64E80" w14:textId="458D6B42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1B4A1C">
              <w:rPr>
                <w:rFonts w:cs="Arial"/>
                <w:sz w:val="20"/>
                <w:szCs w:val="20"/>
              </w:rPr>
              <w:t xml:space="preserve">The Standard was a transitional standard that has no </w:t>
            </w:r>
            <w:r w:rsidR="00596932">
              <w:rPr>
                <w:rFonts w:cs="Arial"/>
                <w:sz w:val="20"/>
                <w:szCs w:val="20"/>
              </w:rPr>
              <w:t xml:space="preserve">further </w:t>
            </w:r>
            <w:r w:rsidR="001B4A1C">
              <w:rPr>
                <w:rFonts w:cs="Arial"/>
                <w:sz w:val="20"/>
                <w:szCs w:val="20"/>
              </w:rPr>
              <w:t>operative effect.</w:t>
            </w:r>
          </w:p>
          <w:p w14:paraId="43A64E81" w14:textId="19076445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1B4A1C">
              <w:rPr>
                <w:rFonts w:cs="Arial"/>
                <w:sz w:val="20"/>
                <w:szCs w:val="20"/>
              </w:rPr>
              <w:t>Repeal the standard</w:t>
            </w:r>
            <w:r w:rsidR="00C41C8C">
              <w:rPr>
                <w:rFonts w:cs="Arial"/>
                <w:sz w:val="20"/>
                <w:szCs w:val="20"/>
              </w:rPr>
              <w:t>.</w:t>
            </w:r>
          </w:p>
          <w:p w14:paraId="43A64E82" w14:textId="7777777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8A" w14:textId="77777777" w:rsidTr="00A81527">
        <w:trPr>
          <w:cantSplit/>
        </w:trPr>
        <w:tc>
          <w:tcPr>
            <w:tcW w:w="534" w:type="dxa"/>
          </w:tcPr>
          <w:p w14:paraId="43A64E84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85" w14:textId="5E80CC6D" w:rsidR="00DF31AF" w:rsidRPr="00026760" w:rsidRDefault="0093606E" w:rsidP="0067607C">
            <w:pPr>
              <w:ind w:left="1418" w:hanging="1418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SCHEDULE 1</w:t>
            </w:r>
          </w:p>
          <w:p w14:paraId="43A64E86" w14:textId="28DDE74E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FC473D">
              <w:rPr>
                <w:rFonts w:cs="Arial"/>
                <w:sz w:val="20"/>
                <w:szCs w:val="20"/>
              </w:rPr>
              <w:t xml:space="preserve">Section </w:t>
            </w:r>
            <w:r w:rsidR="001B4A1C">
              <w:rPr>
                <w:rFonts w:cs="Arial"/>
                <w:sz w:val="20"/>
                <w:szCs w:val="20"/>
              </w:rPr>
              <w:t xml:space="preserve">S1—2 </w:t>
            </w:r>
          </w:p>
          <w:p w14:paraId="43A64E87" w14:textId="6BFC5A0B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1B4A1C">
              <w:rPr>
                <w:rFonts w:cs="Arial"/>
                <w:sz w:val="20"/>
                <w:szCs w:val="20"/>
              </w:rPr>
              <w:t>The item referring to Vitamin C contains superscript numerals that are incorrect.</w:t>
            </w:r>
          </w:p>
          <w:p w14:paraId="43A64E88" w14:textId="76C2F76B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Delete</w:t>
            </w:r>
            <w:r w:rsidR="001B4A1C">
              <w:rPr>
                <w:rFonts w:cs="Arial"/>
                <w:sz w:val="20"/>
                <w:szCs w:val="20"/>
              </w:rPr>
              <w:t xml:space="preserve"> the superscript numerals</w:t>
            </w:r>
            <w:r w:rsidR="00C41C8C">
              <w:rPr>
                <w:rFonts w:cs="Arial"/>
                <w:sz w:val="20"/>
                <w:szCs w:val="20"/>
              </w:rPr>
              <w:t>.</w:t>
            </w:r>
          </w:p>
          <w:p w14:paraId="43A64E89" w14:textId="77777777" w:rsidR="00DF31AF" w:rsidRPr="00026760" w:rsidRDefault="00DF31AF" w:rsidP="0067607C">
            <w:pPr>
              <w:ind w:left="1418" w:hanging="1418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C0040C" w14:paraId="6A8AAEBC" w14:textId="77777777" w:rsidTr="00112D44">
        <w:trPr>
          <w:cantSplit/>
        </w:trPr>
        <w:tc>
          <w:tcPr>
            <w:tcW w:w="534" w:type="dxa"/>
          </w:tcPr>
          <w:p w14:paraId="6F9543A8" w14:textId="77777777" w:rsidR="00C0040C" w:rsidRPr="002E3E93" w:rsidRDefault="00C0040C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73996A9B" w14:textId="0B2AAD83" w:rsidR="00C0040C" w:rsidRPr="00026760" w:rsidRDefault="0067607C" w:rsidP="0067607C">
            <w:pPr>
              <w:ind w:left="1418" w:hanging="1418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SCHEDULE 1</w:t>
            </w:r>
          </w:p>
          <w:p w14:paraId="5F9BA4FB" w14:textId="534FC351" w:rsidR="00C0040C" w:rsidRPr="00026760" w:rsidRDefault="00C0040C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FC473D">
              <w:rPr>
                <w:rFonts w:cs="Arial"/>
                <w:sz w:val="20"/>
                <w:szCs w:val="20"/>
              </w:rPr>
              <w:t xml:space="preserve">Subsection </w:t>
            </w:r>
            <w:r>
              <w:rPr>
                <w:rFonts w:cs="Arial"/>
                <w:sz w:val="20"/>
                <w:szCs w:val="20"/>
              </w:rPr>
              <w:t xml:space="preserve">S1—5(2) </w:t>
            </w:r>
          </w:p>
          <w:p w14:paraId="711527F1" w14:textId="2AE799AF" w:rsidR="00C0040C" w:rsidRPr="00026760" w:rsidRDefault="00C0040C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reference to tocopherol compounds are updated to be consistent to the references to the substances in Schedule 29</w:t>
            </w:r>
          </w:p>
          <w:p w14:paraId="53AA44EE" w14:textId="16302428" w:rsidR="00C0040C" w:rsidRPr="00026760" w:rsidRDefault="00C0040C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Substitute ‘tocopheryl’ for ‘tocopherol’ in compound names.</w:t>
            </w:r>
          </w:p>
          <w:p w14:paraId="4C516B35" w14:textId="11FFA711" w:rsidR="00C0040C" w:rsidRDefault="00C0040C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ab/>
            </w:r>
          </w:p>
        </w:tc>
      </w:tr>
      <w:tr w:rsidR="00DF31AF" w14:paraId="43A64E91" w14:textId="77777777" w:rsidTr="00112D44">
        <w:trPr>
          <w:cantSplit/>
        </w:trPr>
        <w:tc>
          <w:tcPr>
            <w:tcW w:w="534" w:type="dxa"/>
          </w:tcPr>
          <w:p w14:paraId="43A64E8B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8C" w14:textId="0237E3A1" w:rsidR="00DF31AF" w:rsidRPr="00026760" w:rsidRDefault="0093606E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3</w:t>
            </w:r>
          </w:p>
          <w:p w14:paraId="43A64E8D" w14:textId="613F3141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93F12">
              <w:rPr>
                <w:rFonts w:cs="Arial"/>
                <w:sz w:val="20"/>
                <w:szCs w:val="20"/>
              </w:rPr>
              <w:t>Section S3—2(1)(b)</w:t>
            </w:r>
          </w:p>
          <w:p w14:paraId="43A64E8E" w14:textId="34333C78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="00C41C8C">
              <w:rPr>
                <w:rFonts w:cs="Arial"/>
                <w:sz w:val="20"/>
                <w:szCs w:val="20"/>
              </w:rPr>
              <w:t>:</w:t>
            </w:r>
            <w:r w:rsidR="00C41C8C">
              <w:rPr>
                <w:rFonts w:cs="Arial"/>
                <w:sz w:val="20"/>
                <w:szCs w:val="20"/>
              </w:rPr>
              <w:tab/>
            </w:r>
            <w:r w:rsidR="00893F12">
              <w:rPr>
                <w:rFonts w:cs="Arial"/>
                <w:sz w:val="20"/>
                <w:szCs w:val="20"/>
              </w:rPr>
              <w:t>New editions of the JECFA Monograph series</w:t>
            </w:r>
            <w:r w:rsidR="00460E2B">
              <w:rPr>
                <w:rFonts w:cs="Arial"/>
                <w:sz w:val="20"/>
                <w:szCs w:val="20"/>
              </w:rPr>
              <w:t xml:space="preserve"> and </w:t>
            </w:r>
            <w:r w:rsidR="00460E2B" w:rsidRPr="00460E2B">
              <w:rPr>
                <w:rFonts w:cs="Arial"/>
                <w:i/>
                <w:sz w:val="20"/>
                <w:szCs w:val="20"/>
              </w:rPr>
              <w:t>Food chemicals codex</w:t>
            </w:r>
            <w:r w:rsidR="00893F12">
              <w:rPr>
                <w:rFonts w:cs="Arial"/>
                <w:sz w:val="20"/>
                <w:szCs w:val="20"/>
              </w:rPr>
              <w:t xml:space="preserve"> have been published.</w:t>
            </w:r>
          </w:p>
          <w:p w14:paraId="43A64E8F" w14:textId="549FCA8E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93F12">
              <w:rPr>
                <w:rFonts w:cs="Arial"/>
                <w:sz w:val="20"/>
                <w:szCs w:val="20"/>
              </w:rPr>
              <w:t>Include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  <w:r w:rsidR="00460E2B">
              <w:rPr>
                <w:rFonts w:cs="Arial"/>
                <w:sz w:val="20"/>
                <w:szCs w:val="20"/>
              </w:rPr>
              <w:t xml:space="preserve">updated </w:t>
            </w:r>
            <w:r w:rsidRPr="00026760">
              <w:rPr>
                <w:rFonts w:cs="Arial"/>
                <w:sz w:val="20"/>
                <w:szCs w:val="20"/>
              </w:rPr>
              <w:t>references</w:t>
            </w:r>
            <w:r w:rsidR="00C41C8C">
              <w:rPr>
                <w:rFonts w:cs="Arial"/>
                <w:sz w:val="20"/>
                <w:szCs w:val="20"/>
              </w:rPr>
              <w:t>.</w:t>
            </w:r>
          </w:p>
          <w:p w14:paraId="43A64E90" w14:textId="7777777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98" w14:textId="77777777" w:rsidTr="00A81527">
        <w:trPr>
          <w:cantSplit/>
        </w:trPr>
        <w:tc>
          <w:tcPr>
            <w:tcW w:w="534" w:type="dxa"/>
          </w:tcPr>
          <w:p w14:paraId="43A64E92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93" w14:textId="43D160B1" w:rsidR="00DF31AF" w:rsidRPr="00026760" w:rsidRDefault="0093606E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3</w:t>
            </w:r>
          </w:p>
          <w:p w14:paraId="7F3FE203" w14:textId="11E4C603" w:rsidR="00893F12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93F12">
              <w:rPr>
                <w:rFonts w:cs="Arial"/>
                <w:sz w:val="20"/>
                <w:szCs w:val="20"/>
              </w:rPr>
              <w:t>Section S3—3(j)</w:t>
            </w:r>
          </w:p>
          <w:p w14:paraId="43A64E95" w14:textId="3FE6681E" w:rsidR="00DF31AF" w:rsidRPr="00893F12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93F12" w:rsidRPr="00893F12">
              <w:rPr>
                <w:sz w:val="20"/>
                <w:szCs w:val="20"/>
              </w:rPr>
              <w:t xml:space="preserve">The Organisation Internationale de la Vigne et du Vin (OIV) has published a new edition of the International Oenological </w:t>
            </w:r>
            <w:r w:rsidR="00AD0CB2" w:rsidRPr="00893F12">
              <w:rPr>
                <w:sz w:val="20"/>
                <w:szCs w:val="20"/>
              </w:rPr>
              <w:t xml:space="preserve">Codex. </w:t>
            </w:r>
          </w:p>
          <w:p w14:paraId="43A64E96" w14:textId="2DA4C6E8" w:rsidR="00DF31AF" w:rsidRPr="00893F12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893F12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893F12">
              <w:rPr>
                <w:rFonts w:cs="Arial"/>
                <w:sz w:val="20"/>
                <w:szCs w:val="20"/>
              </w:rPr>
              <w:t>:</w:t>
            </w:r>
            <w:r w:rsidRPr="00893F12">
              <w:rPr>
                <w:rFonts w:cs="Arial"/>
                <w:sz w:val="20"/>
                <w:szCs w:val="20"/>
              </w:rPr>
              <w:tab/>
            </w:r>
            <w:r w:rsidR="00893F12" w:rsidRPr="00893F12">
              <w:rPr>
                <w:rFonts w:cs="Arial"/>
                <w:sz w:val="20"/>
                <w:szCs w:val="20"/>
              </w:rPr>
              <w:t>Include reference to the new edition (2016)</w:t>
            </w:r>
            <w:r w:rsidR="00C41C8C" w:rsidRPr="00893F12">
              <w:rPr>
                <w:rFonts w:cs="Arial"/>
                <w:sz w:val="20"/>
                <w:szCs w:val="20"/>
              </w:rPr>
              <w:t>.</w:t>
            </w:r>
          </w:p>
          <w:p w14:paraId="43A64E97" w14:textId="7777777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EA1" w14:textId="77777777" w:rsidTr="00A10055">
        <w:trPr>
          <w:cantSplit/>
        </w:trPr>
        <w:tc>
          <w:tcPr>
            <w:tcW w:w="534" w:type="dxa"/>
          </w:tcPr>
          <w:p w14:paraId="43A64E99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50F73E81" w14:textId="55DC4962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3</w:t>
            </w:r>
          </w:p>
          <w:p w14:paraId="3825AD23" w14:textId="037A92F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Section S3—6 </w:t>
            </w:r>
          </w:p>
          <w:p w14:paraId="186FDC21" w14:textId="6C401ABD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 A1120, specifications for an ion exchange resin were provided without including technical data. This specification should be consistent with the more recent specification.</w:t>
            </w:r>
          </w:p>
          <w:p w14:paraId="165C8B3F" w14:textId="1AEDFD88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Delete subsection (2).</w:t>
            </w:r>
          </w:p>
          <w:p w14:paraId="43A64EA0" w14:textId="22F2A02A" w:rsidR="0026658D" w:rsidRPr="00026760" w:rsidRDefault="0026658D" w:rsidP="0067607C">
            <w:pPr>
              <w:spacing w:after="60"/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5155E996" w14:textId="77777777" w:rsidTr="00A10055">
        <w:trPr>
          <w:cantSplit/>
        </w:trPr>
        <w:tc>
          <w:tcPr>
            <w:tcW w:w="534" w:type="dxa"/>
          </w:tcPr>
          <w:p w14:paraId="0DA64702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1A33B04D" w14:textId="77777777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3</w:t>
            </w:r>
          </w:p>
          <w:p w14:paraId="4BFF3B16" w14:textId="036C0A68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S3—9</w:t>
            </w:r>
          </w:p>
          <w:p w14:paraId="198A8EEA" w14:textId="7777777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 A1120, specifications for an ion exchange resin were provided without including technical data. This specification should be consistent with the more recent specification.</w:t>
            </w:r>
          </w:p>
          <w:p w14:paraId="73996B44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Delete subsection (2).</w:t>
            </w:r>
          </w:p>
          <w:p w14:paraId="3EFED59E" w14:textId="77777777" w:rsidR="0026658D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658D" w14:paraId="0BEF1072" w14:textId="77777777" w:rsidTr="00A10055">
        <w:trPr>
          <w:cantSplit/>
        </w:trPr>
        <w:tc>
          <w:tcPr>
            <w:tcW w:w="534" w:type="dxa"/>
          </w:tcPr>
          <w:p w14:paraId="67EEFB81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568A54D8" w14:textId="77777777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3</w:t>
            </w:r>
          </w:p>
          <w:p w14:paraId="13E5C0F5" w14:textId="62D7DF5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Section S3—11 </w:t>
            </w:r>
          </w:p>
          <w:p w14:paraId="70282C5A" w14:textId="7777777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 A1120, specifications for an ion exchange resin were provided without including technical data. This specification should be consistent with the more recent specification.</w:t>
            </w:r>
          </w:p>
          <w:p w14:paraId="503A5F1F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Delete subsection (2).</w:t>
            </w:r>
          </w:p>
          <w:p w14:paraId="56335FCD" w14:textId="77777777" w:rsidR="0026658D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658D" w14:paraId="550EC8FB" w14:textId="77777777" w:rsidTr="00A10055">
        <w:trPr>
          <w:cantSplit/>
        </w:trPr>
        <w:tc>
          <w:tcPr>
            <w:tcW w:w="534" w:type="dxa"/>
          </w:tcPr>
          <w:p w14:paraId="6D569823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63D1D07C" w14:textId="77777777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3</w:t>
            </w:r>
          </w:p>
          <w:p w14:paraId="03380EC6" w14:textId="0EA0093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Section S3—25 </w:t>
            </w:r>
          </w:p>
          <w:p w14:paraId="189B80B9" w14:textId="7777777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 A1120, specifications for an ion exchange resin were provided without including technical data. This specification should be consistent with the more recent specification.</w:t>
            </w:r>
          </w:p>
          <w:p w14:paraId="20A5F4EE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Delete subsection (2).</w:t>
            </w:r>
          </w:p>
          <w:p w14:paraId="2E1775CB" w14:textId="77777777" w:rsidR="0026658D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658D" w14:paraId="29C85305" w14:textId="77777777" w:rsidTr="00A10055">
        <w:trPr>
          <w:cantSplit/>
        </w:trPr>
        <w:tc>
          <w:tcPr>
            <w:tcW w:w="534" w:type="dxa"/>
          </w:tcPr>
          <w:p w14:paraId="33413607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186BA578" w14:textId="77777777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4</w:t>
            </w:r>
          </w:p>
          <w:p w14:paraId="74B7A8C2" w14:textId="7777777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S4—6 (in table)</w:t>
            </w:r>
          </w:p>
          <w:p w14:paraId="44D21536" w14:textId="1286C9FA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The word ‘score’ </w:t>
            </w:r>
            <w:r w:rsidR="00FB34BA">
              <w:rPr>
                <w:rFonts w:cs="Arial"/>
                <w:sz w:val="20"/>
                <w:szCs w:val="20"/>
              </w:rPr>
              <w:t xml:space="preserve">appears </w:t>
            </w:r>
            <w:r>
              <w:rPr>
                <w:rFonts w:cs="Arial"/>
                <w:sz w:val="20"/>
                <w:szCs w:val="20"/>
              </w:rPr>
              <w:t>in</w:t>
            </w:r>
            <w:r w:rsidR="00FB34BA">
              <w:rPr>
                <w:rFonts w:cs="Arial"/>
                <w:sz w:val="20"/>
                <w:szCs w:val="20"/>
              </w:rPr>
              <w:t>correctly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FB34BA">
              <w:rPr>
                <w:rFonts w:cs="Arial"/>
                <w:sz w:val="20"/>
                <w:szCs w:val="20"/>
              </w:rPr>
              <w:t xml:space="preserve">in </w:t>
            </w:r>
            <w:r>
              <w:rPr>
                <w:rFonts w:cs="Arial"/>
                <w:sz w:val="20"/>
                <w:szCs w:val="20"/>
              </w:rPr>
              <w:t>column</w:t>
            </w:r>
            <w:r w:rsidR="00FB34BA">
              <w:rPr>
                <w:rFonts w:cs="Arial"/>
                <w:sz w:val="20"/>
                <w:szCs w:val="20"/>
              </w:rPr>
              <w:t xml:space="preserve"> 1</w:t>
            </w:r>
          </w:p>
          <w:p w14:paraId="4A848053" w14:textId="57FF3A3C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FB34BA">
              <w:rPr>
                <w:rFonts w:cs="Arial"/>
                <w:bCs/>
                <w:sz w:val="20"/>
                <w:szCs w:val="20"/>
              </w:rPr>
              <w:t>Remove the word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</w:p>
          <w:p w14:paraId="67C27325" w14:textId="77777777" w:rsidR="0026658D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658D" w14:paraId="43A64EA8" w14:textId="77777777" w:rsidTr="00A10055">
        <w:trPr>
          <w:cantSplit/>
        </w:trPr>
        <w:tc>
          <w:tcPr>
            <w:tcW w:w="534" w:type="dxa"/>
          </w:tcPr>
          <w:p w14:paraId="43A64EA2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A3" w14:textId="6F2E5464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5</w:t>
            </w:r>
          </w:p>
          <w:p w14:paraId="43A64EA4" w14:textId="617DFA12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S5--3</w:t>
            </w:r>
          </w:p>
          <w:p w14:paraId="43A64EA5" w14:textId="291EDD88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A cross-reference is incorrect</w:t>
            </w:r>
            <w:r w:rsidRPr="00893F12">
              <w:rPr>
                <w:rStyle w:val="Hyperlink"/>
                <w:rFonts w:cs="Arial"/>
                <w:sz w:val="20"/>
                <w:szCs w:val="20"/>
                <w:u w:val="none"/>
              </w:rPr>
              <w:t>.</w:t>
            </w:r>
          </w:p>
          <w:p w14:paraId="43A64EA6" w14:textId="7E6DDD83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Include asterisks.</w:t>
            </w:r>
            <w:r w:rsidRPr="00026760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43A64EA7" w14:textId="77777777" w:rsidR="0026658D" w:rsidRPr="00026760" w:rsidRDefault="0026658D" w:rsidP="0067607C">
            <w:pPr>
              <w:spacing w:after="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001BE8" w14:paraId="711754BF" w14:textId="77777777" w:rsidTr="00A10055">
        <w:trPr>
          <w:cantSplit/>
        </w:trPr>
        <w:tc>
          <w:tcPr>
            <w:tcW w:w="534" w:type="dxa"/>
          </w:tcPr>
          <w:p w14:paraId="67A075F4" w14:textId="77777777" w:rsidR="00001BE8" w:rsidRPr="002E3E93" w:rsidRDefault="00001BE8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5E5C96DF" w14:textId="1165B645" w:rsidR="00001BE8" w:rsidRPr="00026760" w:rsidRDefault="00001BE8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8</w:t>
            </w:r>
          </w:p>
          <w:p w14:paraId="2114D0B7" w14:textId="79BC368A" w:rsidR="00001BE8" w:rsidRPr="00026760" w:rsidRDefault="00001BE8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S8--2</w:t>
            </w:r>
          </w:p>
          <w:p w14:paraId="3697BEF1" w14:textId="421FE900" w:rsidR="00001BE8" w:rsidRPr="00026760" w:rsidRDefault="00001BE8" w:rsidP="0067607C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references to two forms of tocopherol are listed in the wrong order in the numerical list</w:t>
            </w:r>
            <w:r w:rsidRPr="00893F12">
              <w:rPr>
                <w:rStyle w:val="Hyperlink"/>
                <w:rFonts w:cs="Arial"/>
                <w:sz w:val="20"/>
                <w:szCs w:val="20"/>
                <w:u w:val="none"/>
              </w:rPr>
              <w:t>.</w:t>
            </w:r>
          </w:p>
          <w:p w14:paraId="11D9F1A0" w14:textId="12ABDBE6" w:rsidR="00001BE8" w:rsidRDefault="00001BE8" w:rsidP="0067607C">
            <w:pPr>
              <w:spacing w:after="60"/>
              <w:ind w:left="1451" w:hanging="1451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Correct the numerical list.</w:t>
            </w:r>
          </w:p>
        </w:tc>
      </w:tr>
      <w:tr w:rsidR="0026658D" w14:paraId="43A64EAF" w14:textId="77777777" w:rsidTr="00A10055">
        <w:trPr>
          <w:cantSplit/>
        </w:trPr>
        <w:tc>
          <w:tcPr>
            <w:tcW w:w="534" w:type="dxa"/>
          </w:tcPr>
          <w:p w14:paraId="43A64EA9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AA" w14:textId="384033E6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10</w:t>
            </w:r>
          </w:p>
          <w:p w14:paraId="43A64EAB" w14:textId="02350E11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Note 1</w:t>
            </w:r>
          </w:p>
          <w:p w14:paraId="43A64EAC" w14:textId="1167699D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Incorrect cross-reference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14:paraId="43A64EAD" w14:textId="386C81AD" w:rsidR="0026658D" w:rsidRPr="0093606E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93606E">
              <w:rPr>
                <w:rFonts w:cs="Arial"/>
                <w:sz w:val="20"/>
                <w:szCs w:val="20"/>
              </w:rPr>
              <w:tab/>
              <w:t xml:space="preserve">Substitute </w:t>
            </w:r>
            <w:r w:rsidRPr="0093606E">
              <w:rPr>
                <w:sz w:val="20"/>
                <w:szCs w:val="20"/>
              </w:rPr>
              <w:t>‘1.2.4—4(b)(iii)’ for ‘1.2.4—4(b)(i)’.</w:t>
            </w:r>
          </w:p>
          <w:p w14:paraId="43A64EAE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C0040C" w14:paraId="6B678084" w14:textId="77777777" w:rsidTr="00A10055">
        <w:trPr>
          <w:cantSplit/>
        </w:trPr>
        <w:tc>
          <w:tcPr>
            <w:tcW w:w="534" w:type="dxa"/>
          </w:tcPr>
          <w:p w14:paraId="18541922" w14:textId="77777777" w:rsidR="00C0040C" w:rsidRPr="002E3E93" w:rsidRDefault="00C0040C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75D817AD" w14:textId="77777777" w:rsidR="00C0040C" w:rsidRDefault="00C0040C" w:rsidP="0067607C">
            <w:pPr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11</w:t>
            </w:r>
          </w:p>
          <w:p w14:paraId="7EAD94E1" w14:textId="2B1F7E84" w:rsidR="00C0040C" w:rsidRPr="00026760" w:rsidRDefault="00C0040C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</w:t>
            </w:r>
            <w:r w:rsidR="00FC473D">
              <w:rPr>
                <w:rFonts w:cs="Arial"/>
                <w:sz w:val="20"/>
                <w:szCs w:val="20"/>
              </w:rPr>
              <w:t>ubs</w:t>
            </w:r>
            <w:r>
              <w:rPr>
                <w:rFonts w:cs="Arial"/>
                <w:sz w:val="20"/>
                <w:szCs w:val="20"/>
              </w:rPr>
              <w:t>ection S11--2(4)</w:t>
            </w:r>
          </w:p>
          <w:p w14:paraId="6435787E" w14:textId="44E663CD" w:rsidR="00C0040C" w:rsidRPr="00026760" w:rsidRDefault="00C0040C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subsection is incorrectly structured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to indicate the manner of expressing </w:t>
            </w:r>
            <w:r w:rsidR="00FB34BA">
              <w:rPr>
                <w:rFonts w:cs="Arial"/>
                <w:sz w:val="20"/>
                <w:szCs w:val="20"/>
              </w:rPr>
              <w:t xml:space="preserve">calories and </w:t>
            </w:r>
            <w:r>
              <w:rPr>
                <w:rFonts w:cs="Arial"/>
                <w:sz w:val="20"/>
                <w:szCs w:val="20"/>
              </w:rPr>
              <w:t>kilocalories in a nutrition information panel.</w:t>
            </w:r>
          </w:p>
          <w:p w14:paraId="725C643E" w14:textId="469ECC98" w:rsidR="00C0040C" w:rsidRPr="0093606E" w:rsidRDefault="00C0040C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93606E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Substitute new subsection</w:t>
            </w:r>
            <w:r w:rsidRPr="0093606E">
              <w:rPr>
                <w:sz w:val="20"/>
                <w:szCs w:val="20"/>
              </w:rPr>
              <w:t>.</w:t>
            </w:r>
          </w:p>
          <w:p w14:paraId="6D54DB21" w14:textId="77777777" w:rsidR="00C0040C" w:rsidRDefault="00C0040C" w:rsidP="0067607C">
            <w:pPr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658D" w14:paraId="43A64EB6" w14:textId="77777777" w:rsidTr="00A10055">
        <w:trPr>
          <w:cantSplit/>
        </w:trPr>
        <w:tc>
          <w:tcPr>
            <w:tcW w:w="534" w:type="dxa"/>
          </w:tcPr>
          <w:p w14:paraId="43A64EB0" w14:textId="7E113623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B1" w14:textId="0A953607" w:rsidR="0026658D" w:rsidRPr="00026760" w:rsidRDefault="0026658D" w:rsidP="0067607C">
            <w:pPr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12</w:t>
            </w:r>
          </w:p>
          <w:p w14:paraId="43A64EB2" w14:textId="7569F566" w:rsidR="0026658D" w:rsidRPr="00026760" w:rsidRDefault="0026658D" w:rsidP="0067607C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FB34BA">
              <w:rPr>
                <w:rFonts w:cs="Arial"/>
                <w:sz w:val="20"/>
                <w:szCs w:val="20"/>
              </w:rPr>
              <w:t>Section S12--7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14:paraId="3D16FED9" w14:textId="77777777" w:rsidR="0026658D" w:rsidRPr="006E3EE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Pr="006E3EE0">
              <w:rPr>
                <w:rFonts w:cs="Arial"/>
                <w:sz w:val="20"/>
                <w:szCs w:val="20"/>
              </w:rPr>
              <w:t>The term ‘serve’ is used inconsistently with ‘serving’ elsewhere in the Code</w:t>
            </w:r>
          </w:p>
          <w:p w14:paraId="43A64EB4" w14:textId="6E0EDA2F" w:rsidR="0026658D" w:rsidRPr="0093606E" w:rsidRDefault="0026658D" w:rsidP="0067607C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6E3EE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6E3EE0">
              <w:rPr>
                <w:rFonts w:cs="Arial"/>
                <w:sz w:val="20"/>
                <w:szCs w:val="20"/>
              </w:rPr>
              <w:t>:</w:t>
            </w:r>
            <w:r w:rsidRPr="006E3EE0">
              <w:rPr>
                <w:rFonts w:cs="Arial"/>
                <w:sz w:val="20"/>
                <w:szCs w:val="20"/>
              </w:rPr>
              <w:tab/>
              <w:t>Substitute ‘serving’ for ‘serve’.</w:t>
            </w:r>
            <w:r w:rsidRPr="00026760">
              <w:rPr>
                <w:b/>
                <w:sz w:val="20"/>
                <w:szCs w:val="20"/>
              </w:rPr>
              <w:t xml:space="preserve">  </w:t>
            </w:r>
          </w:p>
          <w:p w14:paraId="43A64EB5" w14:textId="77777777" w:rsidR="0026658D" w:rsidRPr="00026760" w:rsidRDefault="0026658D" w:rsidP="0067607C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EBD" w14:textId="77777777" w:rsidTr="00A10055">
        <w:trPr>
          <w:cantSplit/>
        </w:trPr>
        <w:tc>
          <w:tcPr>
            <w:tcW w:w="534" w:type="dxa"/>
          </w:tcPr>
          <w:p w14:paraId="43A64EB7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B8" w14:textId="6CBA5A85" w:rsidR="0026658D" w:rsidRPr="00026760" w:rsidRDefault="0026658D" w:rsidP="0067607C">
            <w:pPr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</w:t>
            </w: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 1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5</w:t>
            </w:r>
          </w:p>
          <w:p w14:paraId="43A64EB9" w14:textId="65FA657E" w:rsidR="0026658D" w:rsidRPr="00026760" w:rsidRDefault="0026658D" w:rsidP="0067607C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S15--5</w:t>
            </w:r>
          </w:p>
          <w:p w14:paraId="43A64EBA" w14:textId="48FD2987" w:rsidR="0026658D" w:rsidRPr="00026760" w:rsidRDefault="0026658D" w:rsidP="0067607C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table inadvertently permits the use of annatto extracts, nisin and nitrites in sausage and sausage meat containing raw, unprocessed meat.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14:paraId="43A64EBB" w14:textId="5DC77C6C" w:rsidR="0026658D" w:rsidRPr="00026760" w:rsidRDefault="0026658D" w:rsidP="0067607C">
            <w:pPr>
              <w:pStyle w:val="Heading2"/>
              <w:keepNext w:val="0"/>
              <w:spacing w:before="0" w:after="0"/>
              <w:ind w:left="1451" w:hanging="1451"/>
              <w:rPr>
                <w:b w:val="0"/>
                <w:sz w:val="20"/>
                <w:szCs w:val="20"/>
              </w:rPr>
            </w:pPr>
            <w:r w:rsidRPr="00026760">
              <w:rPr>
                <w:sz w:val="20"/>
                <w:szCs w:val="20"/>
              </w:rPr>
              <w:t>Response</w:t>
            </w:r>
            <w:r w:rsidRPr="00026760">
              <w:rPr>
                <w:b w:val="0"/>
                <w:sz w:val="20"/>
                <w:szCs w:val="20"/>
              </w:rPr>
              <w:t>:</w:t>
            </w:r>
            <w:r w:rsidRPr="00026760">
              <w:rPr>
                <w:b w:val="0"/>
                <w:sz w:val="20"/>
                <w:szCs w:val="20"/>
              </w:rPr>
              <w:tab/>
            </w:r>
            <w:r>
              <w:rPr>
                <w:b w:val="0"/>
                <w:sz w:val="20"/>
                <w:szCs w:val="20"/>
              </w:rPr>
              <w:t>Revise the layout of the table.</w:t>
            </w:r>
          </w:p>
          <w:p w14:paraId="43A64EBC" w14:textId="77777777" w:rsidR="0026658D" w:rsidRPr="00026760" w:rsidRDefault="0026658D" w:rsidP="0067607C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EC4" w14:textId="77777777" w:rsidTr="00A10055">
        <w:trPr>
          <w:cantSplit/>
        </w:trPr>
        <w:tc>
          <w:tcPr>
            <w:tcW w:w="534" w:type="dxa"/>
          </w:tcPr>
          <w:p w14:paraId="43A64EBE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BF" w14:textId="45A97145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</w:t>
            </w: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16</w:t>
            </w:r>
          </w:p>
          <w:p w14:paraId="43A64EC0" w14:textId="44AAF4BE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S16--3</w:t>
            </w:r>
          </w:p>
          <w:p w14:paraId="43A64EC1" w14:textId="51C9FDD2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heading is inconsistent with the defined term.</w:t>
            </w:r>
          </w:p>
          <w:p w14:paraId="43A64EC2" w14:textId="7777777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ab/>
              <w:t>C</w:t>
            </w:r>
            <w:r w:rsidRPr="00026760">
              <w:rPr>
                <w:rFonts w:cs="Arial"/>
                <w:sz w:val="20"/>
                <w:szCs w:val="20"/>
              </w:rPr>
              <w:t>orrect</w:t>
            </w:r>
            <w:r>
              <w:rPr>
                <w:rFonts w:cs="Arial"/>
                <w:sz w:val="20"/>
                <w:szCs w:val="20"/>
              </w:rPr>
              <w:t xml:space="preserve"> spelling.</w:t>
            </w:r>
          </w:p>
          <w:p w14:paraId="43A64EC3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ECB" w14:textId="77777777" w:rsidTr="00A10055">
        <w:trPr>
          <w:cantSplit/>
        </w:trPr>
        <w:tc>
          <w:tcPr>
            <w:tcW w:w="534" w:type="dxa"/>
          </w:tcPr>
          <w:p w14:paraId="43A64EC5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C6" w14:textId="21C3D7EE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17</w:t>
            </w:r>
          </w:p>
          <w:p w14:paraId="43A64EC7" w14:textId="28EC81CE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S17--2</w:t>
            </w:r>
          </w:p>
          <w:p w14:paraId="43A64EC8" w14:textId="361F80AE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section does not set out cross-references to empowering provisions.</w:t>
            </w:r>
          </w:p>
          <w:p w14:paraId="43A64EC9" w14:textId="4C1EEEF5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Include cross-reference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</w:p>
          <w:p w14:paraId="43A64ECA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46EFB" w14:paraId="2840B37C" w14:textId="77777777" w:rsidTr="00A10055">
        <w:trPr>
          <w:cantSplit/>
        </w:trPr>
        <w:tc>
          <w:tcPr>
            <w:tcW w:w="534" w:type="dxa"/>
          </w:tcPr>
          <w:p w14:paraId="33639E18" w14:textId="77777777" w:rsidR="00D46EFB" w:rsidRPr="002E3E93" w:rsidRDefault="00D46EFB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B959040" w14:textId="77777777" w:rsidR="00D46EFB" w:rsidRDefault="00D46EFB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18</w:t>
            </w:r>
          </w:p>
          <w:p w14:paraId="45DF89B7" w14:textId="4FED64C1" w:rsidR="00D46EFB" w:rsidRPr="00026760" w:rsidRDefault="00D46EFB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67607C">
              <w:rPr>
                <w:rFonts w:cs="Arial"/>
                <w:sz w:val="20"/>
                <w:szCs w:val="20"/>
              </w:rPr>
              <w:t>Section S18—3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2BB311AE" w14:textId="38247C29" w:rsidR="00D46EFB" w:rsidRPr="00026760" w:rsidRDefault="00D46EFB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entry for the ion exchange resin regenerated cellulose, cross-linked and alkylated with epichlorohydrin and propylene oxide, is inadvertently repeated and the repetition should be replaced with a reference to regenerated cellulose, cross-linked and alkylated with epichlorohydrin alone.</w:t>
            </w:r>
          </w:p>
          <w:p w14:paraId="0FBA1376" w14:textId="6D2BB074" w:rsidR="00D46EFB" w:rsidRPr="00026760" w:rsidRDefault="00D46EFB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Correct the repeated entry.</w:t>
            </w:r>
          </w:p>
          <w:p w14:paraId="0FB4DAF5" w14:textId="77777777" w:rsidR="00D46EFB" w:rsidRDefault="00D46EFB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658D" w14:paraId="43A64ED2" w14:textId="77777777" w:rsidTr="00A10055">
        <w:trPr>
          <w:cantSplit/>
        </w:trPr>
        <w:tc>
          <w:tcPr>
            <w:tcW w:w="534" w:type="dxa"/>
          </w:tcPr>
          <w:p w14:paraId="43A64ECC" w14:textId="43CBD266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CD" w14:textId="3BEAFFF8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18</w:t>
            </w:r>
          </w:p>
          <w:p w14:paraId="43A64ECE" w14:textId="2249B510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67607C">
              <w:rPr>
                <w:rFonts w:cs="Arial"/>
                <w:sz w:val="20"/>
                <w:szCs w:val="20"/>
              </w:rPr>
              <w:t xml:space="preserve">Section S18—9 </w:t>
            </w:r>
          </w:p>
          <w:p w14:paraId="296134AF" w14:textId="64CA706F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words ‘of bromate’ are in the wrong column, due to a formatting error</w:t>
            </w:r>
          </w:p>
          <w:p w14:paraId="43A64ED0" w14:textId="4548492A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Correct the format.</w:t>
            </w:r>
          </w:p>
          <w:p w14:paraId="43A64ED1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ED9" w14:textId="77777777" w:rsidTr="00A81527">
        <w:trPr>
          <w:cantSplit/>
        </w:trPr>
        <w:tc>
          <w:tcPr>
            <w:tcW w:w="534" w:type="dxa"/>
          </w:tcPr>
          <w:p w14:paraId="43A64ED3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D4" w14:textId="7E533644" w:rsidR="0026658D" w:rsidRPr="00A81527" w:rsidRDefault="0067607C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19</w:t>
            </w:r>
          </w:p>
          <w:p w14:paraId="43A64ED5" w14:textId="113F6F22" w:rsidR="0026658D" w:rsidRPr="00A81527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A81527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A81527">
              <w:rPr>
                <w:rFonts w:cs="Arial"/>
                <w:sz w:val="20"/>
                <w:szCs w:val="20"/>
              </w:rPr>
              <w:t>:</w:t>
            </w:r>
            <w:r w:rsidRPr="00A81527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Subsection S19—7(</w:t>
            </w:r>
            <w:r w:rsidRPr="00A8152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14:paraId="43A64ED6" w14:textId="3CD72D18" w:rsidR="0026658D" w:rsidRPr="00A81527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A81527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A81527">
              <w:rPr>
                <w:rFonts w:cs="Arial"/>
                <w:sz w:val="20"/>
                <w:szCs w:val="20"/>
              </w:rPr>
              <w:t>:</w:t>
            </w:r>
            <w:r w:rsidRPr="00A81527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A superfluous word is in the section.</w:t>
            </w:r>
          </w:p>
          <w:p w14:paraId="43A64ED7" w14:textId="2DE33C21" w:rsidR="0026658D" w:rsidRPr="00A81527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A81527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A81527">
              <w:rPr>
                <w:rFonts w:cs="Arial"/>
                <w:sz w:val="20"/>
                <w:szCs w:val="20"/>
              </w:rPr>
              <w:t>:</w:t>
            </w:r>
            <w:r w:rsidRPr="00A81527">
              <w:rPr>
                <w:rFonts w:cs="Arial"/>
                <w:sz w:val="20"/>
                <w:szCs w:val="20"/>
              </w:rPr>
              <w:tab/>
              <w:t>Re</w:t>
            </w:r>
            <w:r>
              <w:rPr>
                <w:rFonts w:cs="Arial"/>
                <w:sz w:val="20"/>
                <w:szCs w:val="20"/>
              </w:rPr>
              <w:t>move ‘the’.</w:t>
            </w:r>
            <w:r w:rsidRPr="00A81527">
              <w:rPr>
                <w:rFonts w:cs="Arial"/>
                <w:sz w:val="20"/>
                <w:szCs w:val="20"/>
              </w:rPr>
              <w:t xml:space="preserve"> </w:t>
            </w:r>
          </w:p>
          <w:p w14:paraId="43A64ED8" w14:textId="77777777" w:rsidR="0026658D" w:rsidRPr="00A81527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658D" w14:paraId="43A64EE7" w14:textId="77777777" w:rsidTr="00A10055">
        <w:trPr>
          <w:cantSplit/>
        </w:trPr>
        <w:tc>
          <w:tcPr>
            <w:tcW w:w="534" w:type="dxa"/>
          </w:tcPr>
          <w:p w14:paraId="43A64EE1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E2" w14:textId="6E39FF35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21</w:t>
            </w:r>
          </w:p>
          <w:p w14:paraId="43A64EE3" w14:textId="4A493DD5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Note 1</w:t>
            </w:r>
          </w:p>
          <w:p w14:paraId="43A64EE4" w14:textId="1FA6B258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Incorrect cross-reference.</w:t>
            </w:r>
          </w:p>
          <w:p w14:paraId="43A64EE5" w14:textId="500A6276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Correct cross-</w:t>
            </w:r>
            <w:r w:rsidRPr="00026760">
              <w:rPr>
                <w:rFonts w:cs="Arial"/>
                <w:sz w:val="20"/>
                <w:szCs w:val="20"/>
              </w:rPr>
              <w:t>reference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3A64EE6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EEE" w14:textId="77777777" w:rsidTr="00A10055">
        <w:trPr>
          <w:cantSplit/>
        </w:trPr>
        <w:tc>
          <w:tcPr>
            <w:tcW w:w="534" w:type="dxa"/>
          </w:tcPr>
          <w:p w14:paraId="43A64EE8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E9" w14:textId="70C80297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23</w:t>
            </w:r>
          </w:p>
          <w:p w14:paraId="43A64EEA" w14:textId="46D7520C" w:rsidR="0026658D" w:rsidRPr="00026760" w:rsidRDefault="0026658D" w:rsidP="0067607C">
            <w:pPr>
              <w:ind w:left="1418" w:hanging="1418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Note 1</w:t>
            </w:r>
          </w:p>
          <w:p w14:paraId="04AD6F00" w14:textId="7777777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Incorrect cross-reference.</w:t>
            </w:r>
          </w:p>
          <w:p w14:paraId="0C8802CF" w14:textId="17C90588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Pr="00B8539B">
              <w:rPr>
                <w:rFonts w:cs="Arial"/>
                <w:sz w:val="20"/>
                <w:szCs w:val="20"/>
              </w:rPr>
              <w:t>S</w:t>
            </w:r>
            <w:r w:rsidRPr="00B8539B">
              <w:rPr>
                <w:sz w:val="20"/>
                <w:szCs w:val="20"/>
              </w:rPr>
              <w:t>ubstitute ‘1.1.1—10(</w:t>
            </w:r>
            <w:r>
              <w:rPr>
                <w:sz w:val="20"/>
                <w:szCs w:val="20"/>
              </w:rPr>
              <w:t>5</w:t>
            </w:r>
            <w:r w:rsidRPr="00B8539B">
              <w:rPr>
                <w:sz w:val="20"/>
                <w:szCs w:val="20"/>
              </w:rPr>
              <w:t>)(</w:t>
            </w:r>
            <w:r>
              <w:rPr>
                <w:sz w:val="20"/>
                <w:szCs w:val="20"/>
              </w:rPr>
              <w:t>a</w:t>
            </w:r>
            <w:r w:rsidRPr="00B8539B">
              <w:rPr>
                <w:sz w:val="20"/>
                <w:szCs w:val="20"/>
              </w:rPr>
              <w:t>) and (</w:t>
            </w:r>
            <w:r>
              <w:rPr>
                <w:sz w:val="20"/>
                <w:szCs w:val="20"/>
              </w:rPr>
              <w:t>6</w:t>
            </w:r>
            <w:r w:rsidRPr="00B8539B">
              <w:rPr>
                <w:sz w:val="20"/>
                <w:szCs w:val="20"/>
              </w:rPr>
              <w:t>)(</w:t>
            </w:r>
            <w:r>
              <w:rPr>
                <w:sz w:val="20"/>
                <w:szCs w:val="20"/>
              </w:rPr>
              <w:t>e</w:t>
            </w:r>
            <w:r w:rsidRPr="00B8539B">
              <w:rPr>
                <w:sz w:val="20"/>
                <w:szCs w:val="20"/>
              </w:rPr>
              <w:t>)’ for ‘1.1.1—10(3)(</w:t>
            </w:r>
            <w:r>
              <w:rPr>
                <w:sz w:val="20"/>
                <w:szCs w:val="20"/>
              </w:rPr>
              <w:t>a</w:t>
            </w:r>
            <w:r w:rsidRPr="00B8539B">
              <w:rPr>
                <w:sz w:val="20"/>
                <w:szCs w:val="20"/>
              </w:rPr>
              <w:t>) and (4)(</w:t>
            </w:r>
            <w:r>
              <w:rPr>
                <w:sz w:val="20"/>
                <w:szCs w:val="20"/>
              </w:rPr>
              <w:t>e</w:t>
            </w:r>
            <w:r w:rsidRPr="00B8539B">
              <w:rPr>
                <w:sz w:val="20"/>
                <w:szCs w:val="20"/>
              </w:rPr>
              <w:t>)’.</w:t>
            </w:r>
          </w:p>
          <w:p w14:paraId="43A64EED" w14:textId="056EBF4C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EF5" w14:textId="77777777" w:rsidTr="00A10055">
        <w:trPr>
          <w:cantSplit/>
        </w:trPr>
        <w:tc>
          <w:tcPr>
            <w:tcW w:w="534" w:type="dxa"/>
          </w:tcPr>
          <w:p w14:paraId="43A64EEF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F0" w14:textId="0010AAD3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24</w:t>
            </w:r>
          </w:p>
          <w:p w14:paraId="43A64EF1" w14:textId="0A326070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FC473D">
              <w:rPr>
                <w:rFonts w:cs="Arial"/>
                <w:sz w:val="20"/>
                <w:szCs w:val="20"/>
              </w:rPr>
              <w:t>Note 1</w:t>
            </w:r>
          </w:p>
          <w:p w14:paraId="06E9EEEE" w14:textId="7777777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Incorrect cross-reference.</w:t>
            </w:r>
          </w:p>
          <w:p w14:paraId="577FD762" w14:textId="79E39174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Pr="00B8539B">
              <w:rPr>
                <w:rFonts w:cs="Arial"/>
                <w:sz w:val="20"/>
                <w:szCs w:val="20"/>
              </w:rPr>
              <w:t>S</w:t>
            </w:r>
            <w:r w:rsidRPr="00B8539B">
              <w:rPr>
                <w:sz w:val="20"/>
                <w:szCs w:val="20"/>
              </w:rPr>
              <w:t>ubstitute ‘1.1.1—10(5)(</w:t>
            </w:r>
            <w:r>
              <w:rPr>
                <w:sz w:val="20"/>
                <w:szCs w:val="20"/>
              </w:rPr>
              <w:t>a</w:t>
            </w:r>
            <w:r w:rsidRPr="00B8539B">
              <w:rPr>
                <w:sz w:val="20"/>
                <w:szCs w:val="20"/>
              </w:rPr>
              <w:t>) and (6)(</w:t>
            </w:r>
            <w:r>
              <w:rPr>
                <w:sz w:val="20"/>
                <w:szCs w:val="20"/>
              </w:rPr>
              <w:t>e</w:t>
            </w:r>
            <w:r w:rsidRPr="00B8539B">
              <w:rPr>
                <w:sz w:val="20"/>
                <w:szCs w:val="20"/>
              </w:rPr>
              <w:t>)’ for ‘1.1.1—10(3)(</w:t>
            </w:r>
            <w:r>
              <w:rPr>
                <w:sz w:val="20"/>
                <w:szCs w:val="20"/>
              </w:rPr>
              <w:t>a</w:t>
            </w:r>
            <w:r w:rsidRPr="00B8539B">
              <w:rPr>
                <w:sz w:val="20"/>
                <w:szCs w:val="20"/>
              </w:rPr>
              <w:t>) and (4)(</w:t>
            </w:r>
            <w:r>
              <w:rPr>
                <w:sz w:val="20"/>
                <w:szCs w:val="20"/>
              </w:rPr>
              <w:t>e</w:t>
            </w:r>
            <w:r w:rsidRPr="00B8539B">
              <w:rPr>
                <w:sz w:val="20"/>
                <w:szCs w:val="20"/>
              </w:rPr>
              <w:t>)’.</w:t>
            </w:r>
          </w:p>
          <w:p w14:paraId="43A64EF4" w14:textId="0A840CC1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EFC" w14:textId="77777777" w:rsidTr="00A81527">
        <w:trPr>
          <w:cantSplit/>
        </w:trPr>
        <w:tc>
          <w:tcPr>
            <w:tcW w:w="534" w:type="dxa"/>
          </w:tcPr>
          <w:p w14:paraId="43A64EF6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F7" w14:textId="1FFB65FB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25</w:t>
            </w:r>
          </w:p>
          <w:p w14:paraId="43A64EF8" w14:textId="618D70EF" w:rsidR="0026658D" w:rsidRPr="001D2E5B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Location:</w:t>
            </w:r>
            <w:r w:rsidRPr="001D2E5B">
              <w:rPr>
                <w:rFonts w:cs="Arial"/>
                <w:sz w:val="20"/>
                <w:szCs w:val="20"/>
              </w:rPr>
              <w:tab/>
            </w:r>
            <w:r w:rsidR="00FC473D">
              <w:rPr>
                <w:rFonts w:cs="Arial"/>
                <w:sz w:val="20"/>
                <w:szCs w:val="20"/>
              </w:rPr>
              <w:t>Note 1</w:t>
            </w:r>
          </w:p>
          <w:p w14:paraId="09612B49" w14:textId="7777777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1D2E5B">
              <w:rPr>
                <w:rFonts w:cs="Arial"/>
                <w:b/>
                <w:sz w:val="20"/>
                <w:szCs w:val="20"/>
              </w:rPr>
              <w:t>Issue:</w:t>
            </w:r>
            <w:r w:rsidRPr="001D2E5B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Incorrect cross-reference.</w:t>
            </w:r>
          </w:p>
          <w:p w14:paraId="6FC6489D" w14:textId="5CA5788B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Pr="00B8539B">
              <w:rPr>
                <w:rFonts w:cs="Arial"/>
                <w:sz w:val="20"/>
                <w:szCs w:val="20"/>
              </w:rPr>
              <w:t>S</w:t>
            </w:r>
            <w:r w:rsidRPr="00B8539B">
              <w:rPr>
                <w:sz w:val="20"/>
                <w:szCs w:val="20"/>
              </w:rPr>
              <w:t>ubstitute ‘1.1.1—10(5)(b) and (6)(f)’ for ‘1.1.1—10(3)(b) and (4)(f)’.</w:t>
            </w:r>
          </w:p>
          <w:p w14:paraId="43A64EFB" w14:textId="5E76A9E9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F03" w14:textId="77777777" w:rsidTr="00DD70C2">
        <w:trPr>
          <w:cantSplit/>
        </w:trPr>
        <w:tc>
          <w:tcPr>
            <w:tcW w:w="534" w:type="dxa"/>
          </w:tcPr>
          <w:p w14:paraId="43A64EFD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FE" w14:textId="3DAC7D54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26</w:t>
            </w:r>
          </w:p>
          <w:p w14:paraId="43A64EFF" w14:textId="7CB9C824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Location: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Subsection S26—3(4)</w:t>
            </w:r>
          </w:p>
          <w:p w14:paraId="43A64F00" w14:textId="06015EE9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table contains an incorrect reference to the approved potato line.</w:t>
            </w:r>
          </w:p>
          <w:p w14:paraId="43A64F01" w14:textId="323A2FA6" w:rsidR="0026658D" w:rsidRPr="00026760" w:rsidRDefault="0026658D" w:rsidP="0067607C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Response: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Correct</w:t>
            </w:r>
            <w:r w:rsidRPr="00026760">
              <w:rPr>
                <w:rFonts w:cs="Arial"/>
                <w:sz w:val="20"/>
                <w:szCs w:val="20"/>
              </w:rPr>
              <w:t xml:space="preserve"> reference to </w:t>
            </w:r>
            <w:r>
              <w:rPr>
                <w:rFonts w:cs="Arial"/>
                <w:sz w:val="20"/>
                <w:szCs w:val="20"/>
              </w:rPr>
              <w:t>refer to SEMT15-02 and SEMT15-15.</w:t>
            </w:r>
            <w:r w:rsidRPr="00026760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43A64F02" w14:textId="77777777" w:rsidR="0026658D" w:rsidRPr="00026760" w:rsidRDefault="0026658D" w:rsidP="0067607C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F0A" w14:textId="77777777" w:rsidTr="00DD70C2">
        <w:trPr>
          <w:cantSplit/>
        </w:trPr>
        <w:tc>
          <w:tcPr>
            <w:tcW w:w="534" w:type="dxa"/>
          </w:tcPr>
          <w:p w14:paraId="43A64F04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F05" w14:textId="30CE77D0" w:rsidR="0026658D" w:rsidRPr="00026760" w:rsidRDefault="0026658D" w:rsidP="0067607C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1E1116">
              <w:rPr>
                <w:rFonts w:ascii="Arial Bold" w:hAnsi="Arial Bold" w:cs="Arial"/>
                <w:b/>
                <w:caps/>
                <w:sz w:val="20"/>
                <w:szCs w:val="20"/>
              </w:rPr>
              <w:t>Schedule</w:t>
            </w:r>
            <w:r>
              <w:rPr>
                <w:rFonts w:cs="Arial"/>
                <w:b/>
                <w:sz w:val="20"/>
                <w:szCs w:val="20"/>
              </w:rPr>
              <w:t xml:space="preserve"> 27</w:t>
            </w:r>
          </w:p>
          <w:p w14:paraId="43A64F06" w14:textId="52C5914E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Location: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Section S27—4 </w:t>
            </w:r>
          </w:p>
          <w:p w14:paraId="43A64F07" w14:textId="4E6FAEA5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Incorrect reference to ‘powdered infant formula products’. The provision relates to powdered infant formula only</w:t>
            </w:r>
          </w:p>
          <w:p w14:paraId="43A64F08" w14:textId="4A69787F" w:rsidR="0026658D" w:rsidRPr="00026760" w:rsidRDefault="0026658D" w:rsidP="0067607C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Response: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>Delete</w:t>
            </w:r>
            <w:r>
              <w:rPr>
                <w:rFonts w:cs="Arial"/>
                <w:sz w:val="20"/>
                <w:szCs w:val="20"/>
              </w:rPr>
              <w:t xml:space="preserve"> ‘products’</w:t>
            </w:r>
            <w:r w:rsidRPr="00026760">
              <w:rPr>
                <w:rFonts w:cs="Arial"/>
                <w:sz w:val="20"/>
                <w:szCs w:val="20"/>
              </w:rPr>
              <w:t>.</w:t>
            </w:r>
          </w:p>
          <w:p w14:paraId="43A64F09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F11" w14:textId="77777777" w:rsidTr="00DD70C2">
        <w:trPr>
          <w:cantSplit/>
        </w:trPr>
        <w:tc>
          <w:tcPr>
            <w:tcW w:w="534" w:type="dxa"/>
          </w:tcPr>
          <w:p w14:paraId="43A64F0B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F0C" w14:textId="6A2CB587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29</w:t>
            </w:r>
          </w:p>
          <w:p w14:paraId="43A64F0D" w14:textId="544E5D68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Location: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S29--21</w:t>
            </w:r>
          </w:p>
          <w:p w14:paraId="43A64F0E" w14:textId="4980E961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Incorrect reference to mJ rather than MJ</w:t>
            </w:r>
            <w:r w:rsidR="006D6E31">
              <w:rPr>
                <w:rFonts w:cs="Arial"/>
                <w:sz w:val="20"/>
                <w:szCs w:val="20"/>
              </w:rPr>
              <w:t>.</w:t>
            </w:r>
          </w:p>
          <w:p w14:paraId="43A64F0F" w14:textId="2CEF791D" w:rsidR="0026658D" w:rsidRPr="00026760" w:rsidRDefault="0026658D" w:rsidP="0067607C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Response: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Correct the reference.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14:paraId="43A64F10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F18" w14:textId="77777777" w:rsidTr="00DD70C2">
        <w:trPr>
          <w:cantSplit/>
        </w:trPr>
        <w:tc>
          <w:tcPr>
            <w:tcW w:w="534" w:type="dxa"/>
          </w:tcPr>
          <w:p w14:paraId="43A64F12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F13" w14:textId="00AA7DCD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29</w:t>
            </w:r>
          </w:p>
          <w:p w14:paraId="1F12DC17" w14:textId="7777777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S29--21</w:t>
            </w:r>
          </w:p>
          <w:p w14:paraId="373A8535" w14:textId="5BC47F20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The word ‘equivalents’ </w:t>
            </w:r>
            <w:r w:rsidR="006D6E31">
              <w:rPr>
                <w:rFonts w:cs="Arial"/>
                <w:sz w:val="20"/>
                <w:szCs w:val="20"/>
              </w:rPr>
              <w:t xml:space="preserve">is </w:t>
            </w:r>
            <w:r>
              <w:rPr>
                <w:rFonts w:cs="Arial"/>
                <w:sz w:val="20"/>
                <w:szCs w:val="20"/>
              </w:rPr>
              <w:t>in the wrong column, due to a formatting error</w:t>
            </w:r>
          </w:p>
          <w:p w14:paraId="5B151473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Correct the format.</w:t>
            </w:r>
          </w:p>
          <w:p w14:paraId="43A64F17" w14:textId="7268BD7E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43A64F20" w14:textId="77777777" w:rsidR="00315404" w:rsidRDefault="00315404" w:rsidP="0067607C">
      <w:pPr>
        <w:ind w:left="851" w:hanging="851"/>
        <w:rPr>
          <w:rFonts w:cs="Arial"/>
          <w:b/>
          <w:bCs/>
        </w:rPr>
      </w:pPr>
    </w:p>
    <w:sectPr w:rsidR="00315404" w:rsidSect="007556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F87C2" w14:textId="77777777" w:rsidR="00D615E0" w:rsidRDefault="00D615E0" w:rsidP="002A5CF1">
      <w:r>
        <w:separator/>
      </w:r>
    </w:p>
  </w:endnote>
  <w:endnote w:type="continuationSeparator" w:id="0">
    <w:p w14:paraId="58567D2D" w14:textId="77777777" w:rsidR="00D615E0" w:rsidRDefault="00D615E0" w:rsidP="002A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36850" w14:textId="77777777" w:rsidR="00721139" w:rsidRDefault="007211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79964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3A64F2C" w14:textId="77777777" w:rsidR="00BF530B" w:rsidRPr="00755647" w:rsidRDefault="00BF530B" w:rsidP="002A5CF1">
        <w:pPr>
          <w:pStyle w:val="Footer"/>
          <w:jc w:val="center"/>
          <w:rPr>
            <w:sz w:val="20"/>
          </w:rPr>
        </w:pPr>
        <w:r w:rsidRPr="00755647">
          <w:rPr>
            <w:sz w:val="20"/>
          </w:rPr>
          <w:fldChar w:fldCharType="begin"/>
        </w:r>
        <w:r w:rsidRPr="00755647">
          <w:rPr>
            <w:sz w:val="20"/>
          </w:rPr>
          <w:instrText xml:space="preserve"> PAGE   \* MERGEFORMAT </w:instrText>
        </w:r>
        <w:r w:rsidRPr="00755647">
          <w:rPr>
            <w:sz w:val="20"/>
          </w:rPr>
          <w:fldChar w:fldCharType="separate"/>
        </w:r>
        <w:r w:rsidR="00721139">
          <w:rPr>
            <w:noProof/>
            <w:sz w:val="20"/>
          </w:rPr>
          <w:t>1</w:t>
        </w:r>
        <w:r w:rsidRPr="00755647">
          <w:rPr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4258E" w14:textId="77777777" w:rsidR="00721139" w:rsidRDefault="007211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08131" w14:textId="77777777" w:rsidR="00D615E0" w:rsidRDefault="00D615E0" w:rsidP="002A5CF1">
      <w:r>
        <w:separator/>
      </w:r>
    </w:p>
  </w:footnote>
  <w:footnote w:type="continuationSeparator" w:id="0">
    <w:p w14:paraId="626E3C23" w14:textId="77777777" w:rsidR="00D615E0" w:rsidRDefault="00D615E0" w:rsidP="002A5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DFB2D" w14:textId="77777777" w:rsidR="00721139" w:rsidRDefault="007211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11A27" w14:textId="77777777" w:rsidR="00721139" w:rsidRDefault="007211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EEF75" w14:textId="77777777" w:rsidR="00721139" w:rsidRDefault="007211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2C4"/>
    <w:multiLevelType w:val="hybridMultilevel"/>
    <w:tmpl w:val="DA465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30746"/>
    <w:multiLevelType w:val="hybridMultilevel"/>
    <w:tmpl w:val="8BEC675E"/>
    <w:lvl w:ilvl="0" w:tplc="1892DE3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314904"/>
    <w:multiLevelType w:val="hybridMultilevel"/>
    <w:tmpl w:val="BE72D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FD33E8"/>
    <w:multiLevelType w:val="hybridMultilevel"/>
    <w:tmpl w:val="F348A5B4"/>
    <w:lvl w:ilvl="0" w:tplc="E188D8D0">
      <w:start w:val="1"/>
      <w:numFmt w:val="bullet"/>
      <w:pStyle w:val="FS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5014A"/>
    <w:multiLevelType w:val="hybridMultilevel"/>
    <w:tmpl w:val="4FF0FA32"/>
    <w:lvl w:ilvl="0" w:tplc="2C6C7F68">
      <w:start w:val="1"/>
      <w:numFmt w:val="bullet"/>
      <w:pStyle w:val="FSBullet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822A2E"/>
    <w:multiLevelType w:val="hybridMultilevel"/>
    <w:tmpl w:val="BAFC0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F34A43"/>
    <w:multiLevelType w:val="hybridMultilevel"/>
    <w:tmpl w:val="62EEB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6715D1"/>
    <w:multiLevelType w:val="hybridMultilevel"/>
    <w:tmpl w:val="3000B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04268D"/>
    <w:multiLevelType w:val="hybridMultilevel"/>
    <w:tmpl w:val="6B32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7B0AC7"/>
    <w:multiLevelType w:val="hybridMultilevel"/>
    <w:tmpl w:val="2F8ED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6B"/>
    <w:rsid w:val="000008BF"/>
    <w:rsid w:val="00001BE8"/>
    <w:rsid w:val="00026760"/>
    <w:rsid w:val="00067013"/>
    <w:rsid w:val="0007370B"/>
    <w:rsid w:val="00075790"/>
    <w:rsid w:val="00082580"/>
    <w:rsid w:val="000877EC"/>
    <w:rsid w:val="000A0C84"/>
    <w:rsid w:val="000A589B"/>
    <w:rsid w:val="000B16C1"/>
    <w:rsid w:val="000B40D9"/>
    <w:rsid w:val="000D7CEB"/>
    <w:rsid w:val="00112D44"/>
    <w:rsid w:val="00115228"/>
    <w:rsid w:val="00121BF5"/>
    <w:rsid w:val="00166941"/>
    <w:rsid w:val="00166FF1"/>
    <w:rsid w:val="001854A9"/>
    <w:rsid w:val="00186A1B"/>
    <w:rsid w:val="00190612"/>
    <w:rsid w:val="001B4A1C"/>
    <w:rsid w:val="001D2E5B"/>
    <w:rsid w:val="001E1116"/>
    <w:rsid w:val="001F5EDB"/>
    <w:rsid w:val="001F6D6D"/>
    <w:rsid w:val="001F731E"/>
    <w:rsid w:val="001F7A24"/>
    <w:rsid w:val="00232915"/>
    <w:rsid w:val="00245E16"/>
    <w:rsid w:val="00253354"/>
    <w:rsid w:val="00261192"/>
    <w:rsid w:val="0026658D"/>
    <w:rsid w:val="0027446B"/>
    <w:rsid w:val="002A5CF1"/>
    <w:rsid w:val="002B4739"/>
    <w:rsid w:val="002D0B56"/>
    <w:rsid w:val="002D6D1C"/>
    <w:rsid w:val="00304F72"/>
    <w:rsid w:val="00315404"/>
    <w:rsid w:val="0033319A"/>
    <w:rsid w:val="00334C62"/>
    <w:rsid w:val="003610F2"/>
    <w:rsid w:val="00362F21"/>
    <w:rsid w:val="003635ED"/>
    <w:rsid w:val="00373C78"/>
    <w:rsid w:val="003B1462"/>
    <w:rsid w:val="003C0C4F"/>
    <w:rsid w:val="003D355E"/>
    <w:rsid w:val="003D7AF7"/>
    <w:rsid w:val="003E02F0"/>
    <w:rsid w:val="0042465A"/>
    <w:rsid w:val="0044151B"/>
    <w:rsid w:val="00451EE4"/>
    <w:rsid w:val="00455018"/>
    <w:rsid w:val="00460E2B"/>
    <w:rsid w:val="00464408"/>
    <w:rsid w:val="00475061"/>
    <w:rsid w:val="00482A54"/>
    <w:rsid w:val="00494B9B"/>
    <w:rsid w:val="00495C6C"/>
    <w:rsid w:val="004A2BBE"/>
    <w:rsid w:val="004B238D"/>
    <w:rsid w:val="004B4426"/>
    <w:rsid w:val="004B7061"/>
    <w:rsid w:val="004C2EFB"/>
    <w:rsid w:val="004C4633"/>
    <w:rsid w:val="005039CB"/>
    <w:rsid w:val="005227B6"/>
    <w:rsid w:val="00525340"/>
    <w:rsid w:val="00531FD2"/>
    <w:rsid w:val="00535887"/>
    <w:rsid w:val="00546890"/>
    <w:rsid w:val="00560E8F"/>
    <w:rsid w:val="00575E8C"/>
    <w:rsid w:val="005773BD"/>
    <w:rsid w:val="00586B39"/>
    <w:rsid w:val="005925C6"/>
    <w:rsid w:val="00593605"/>
    <w:rsid w:val="00596932"/>
    <w:rsid w:val="005D5105"/>
    <w:rsid w:val="005D6784"/>
    <w:rsid w:val="0060139A"/>
    <w:rsid w:val="006022F9"/>
    <w:rsid w:val="00631A6F"/>
    <w:rsid w:val="00631C31"/>
    <w:rsid w:val="00634913"/>
    <w:rsid w:val="0067607C"/>
    <w:rsid w:val="006946DD"/>
    <w:rsid w:val="006B73D6"/>
    <w:rsid w:val="006D6E31"/>
    <w:rsid w:val="006E3EE0"/>
    <w:rsid w:val="0070164A"/>
    <w:rsid w:val="00721139"/>
    <w:rsid w:val="00721172"/>
    <w:rsid w:val="00726C7F"/>
    <w:rsid w:val="00753A6C"/>
    <w:rsid w:val="0075434A"/>
    <w:rsid w:val="00755647"/>
    <w:rsid w:val="00770863"/>
    <w:rsid w:val="00771FFD"/>
    <w:rsid w:val="00775245"/>
    <w:rsid w:val="00784205"/>
    <w:rsid w:val="007877CF"/>
    <w:rsid w:val="007A2728"/>
    <w:rsid w:val="007B3B68"/>
    <w:rsid w:val="007C5147"/>
    <w:rsid w:val="007E4836"/>
    <w:rsid w:val="007E5A35"/>
    <w:rsid w:val="007F087F"/>
    <w:rsid w:val="007F4D28"/>
    <w:rsid w:val="007F5239"/>
    <w:rsid w:val="00802019"/>
    <w:rsid w:val="00822DE8"/>
    <w:rsid w:val="008251DB"/>
    <w:rsid w:val="00845BB6"/>
    <w:rsid w:val="008502D8"/>
    <w:rsid w:val="00851C92"/>
    <w:rsid w:val="00864217"/>
    <w:rsid w:val="00864D4D"/>
    <w:rsid w:val="0086695F"/>
    <w:rsid w:val="00870469"/>
    <w:rsid w:val="00885AEB"/>
    <w:rsid w:val="00893F12"/>
    <w:rsid w:val="008A41DA"/>
    <w:rsid w:val="008B3205"/>
    <w:rsid w:val="008B7A82"/>
    <w:rsid w:val="008F673B"/>
    <w:rsid w:val="009157C6"/>
    <w:rsid w:val="0093606E"/>
    <w:rsid w:val="00952D02"/>
    <w:rsid w:val="00967CC2"/>
    <w:rsid w:val="00984342"/>
    <w:rsid w:val="00995DC1"/>
    <w:rsid w:val="009C7970"/>
    <w:rsid w:val="009E294A"/>
    <w:rsid w:val="009F400B"/>
    <w:rsid w:val="00A00991"/>
    <w:rsid w:val="00A02E0A"/>
    <w:rsid w:val="00A04740"/>
    <w:rsid w:val="00A10055"/>
    <w:rsid w:val="00A17FA6"/>
    <w:rsid w:val="00A61205"/>
    <w:rsid w:val="00A618A2"/>
    <w:rsid w:val="00A72DCF"/>
    <w:rsid w:val="00A81527"/>
    <w:rsid w:val="00A83B44"/>
    <w:rsid w:val="00AB6984"/>
    <w:rsid w:val="00AC6EE4"/>
    <w:rsid w:val="00AC7AB7"/>
    <w:rsid w:val="00AD0CB2"/>
    <w:rsid w:val="00B11DA6"/>
    <w:rsid w:val="00B16529"/>
    <w:rsid w:val="00B7522B"/>
    <w:rsid w:val="00B8059D"/>
    <w:rsid w:val="00B8539B"/>
    <w:rsid w:val="00BA2641"/>
    <w:rsid w:val="00BB11A2"/>
    <w:rsid w:val="00BD1B1A"/>
    <w:rsid w:val="00BE54E1"/>
    <w:rsid w:val="00BF530B"/>
    <w:rsid w:val="00BF61F7"/>
    <w:rsid w:val="00C0040C"/>
    <w:rsid w:val="00C25776"/>
    <w:rsid w:val="00C32D60"/>
    <w:rsid w:val="00C41C8C"/>
    <w:rsid w:val="00CA3468"/>
    <w:rsid w:val="00CB082D"/>
    <w:rsid w:val="00CB165F"/>
    <w:rsid w:val="00D07B7F"/>
    <w:rsid w:val="00D3702C"/>
    <w:rsid w:val="00D45A17"/>
    <w:rsid w:val="00D46EFB"/>
    <w:rsid w:val="00D615E0"/>
    <w:rsid w:val="00DA23C1"/>
    <w:rsid w:val="00DC0CE7"/>
    <w:rsid w:val="00DD70C2"/>
    <w:rsid w:val="00DE1EF6"/>
    <w:rsid w:val="00DF31AF"/>
    <w:rsid w:val="00E2645D"/>
    <w:rsid w:val="00E33316"/>
    <w:rsid w:val="00E551F0"/>
    <w:rsid w:val="00E6360E"/>
    <w:rsid w:val="00E67DF6"/>
    <w:rsid w:val="00E71F38"/>
    <w:rsid w:val="00EB059D"/>
    <w:rsid w:val="00EE5120"/>
    <w:rsid w:val="00F02F49"/>
    <w:rsid w:val="00F36CEF"/>
    <w:rsid w:val="00F54109"/>
    <w:rsid w:val="00F7075B"/>
    <w:rsid w:val="00F803E7"/>
    <w:rsid w:val="00F842D1"/>
    <w:rsid w:val="00F85167"/>
    <w:rsid w:val="00F969A3"/>
    <w:rsid w:val="00F97F37"/>
    <w:rsid w:val="00FB34BA"/>
    <w:rsid w:val="00FB416B"/>
    <w:rsid w:val="00FC2228"/>
    <w:rsid w:val="00FC473D"/>
    <w:rsid w:val="00FD77A2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64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6B"/>
    <w:rPr>
      <w:rFonts w:ascii="Arial" w:hAnsi="Arial"/>
      <w:sz w:val="22"/>
      <w:szCs w:val="22"/>
      <w:lang w:val="en-GB" w:eastAsia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F5998"/>
    <w:pPr>
      <w:keepNext/>
      <w:widowControl w:val="0"/>
      <w:spacing w:before="240" w:after="240"/>
      <w:ind w:left="851" w:hanging="851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1"/>
    </w:pPr>
    <w:rPr>
      <w:rFonts w:eastAsia="Times New Roman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2"/>
    </w:pPr>
    <w:rPr>
      <w:rFonts w:eastAsia="Times New Roman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4"/>
    </w:pPr>
    <w:rPr>
      <w:rFonts w:eastAsia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5BB6"/>
    <w:pPr>
      <w:pBdr>
        <w:bottom w:val="single" w:sz="8" w:space="4" w:color="4F81BD"/>
      </w:pBdr>
      <w:spacing w:after="300"/>
      <w:contextualSpacing/>
    </w:pPr>
    <w:rPr>
      <w:rFonts w:eastAsia="Times New Roman"/>
      <w:b/>
      <w:color w:val="76923C" w:themeColor="accent3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B6"/>
    <w:rPr>
      <w:rFonts w:ascii="Arial" w:eastAsia="Times New Roman" w:hAnsi="Arial"/>
      <w:b/>
      <w:color w:val="76923C" w:themeColor="accent3" w:themeShade="BF"/>
      <w:spacing w:val="5"/>
      <w:kern w:val="28"/>
      <w:sz w:val="52"/>
      <w:szCs w:val="52"/>
      <w:lang w:val="en-GB"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FF5998"/>
    <w:rPr>
      <w:rFonts w:ascii="Arial" w:eastAsia="Times New Roman" w:hAnsi="Arial" w:cs="Arial"/>
      <w:b/>
      <w:bCs/>
      <w:sz w:val="28"/>
      <w:szCs w:val="22"/>
      <w:lang w:val="en-GB" w:eastAsia="en-US"/>
    </w:rPr>
  </w:style>
  <w:style w:type="character" w:customStyle="1" w:styleId="Heading1Char">
    <w:name w:val="Heading 1 Char"/>
    <w:aliases w:val="FSHeading 1 Char,Chapter heading Char"/>
    <w:link w:val="Heading1"/>
    <w:uiPriority w:val="9"/>
    <w:rsid w:val="00FF5998"/>
    <w:rPr>
      <w:rFonts w:ascii="Arial" w:eastAsia="Times New Roman" w:hAnsi="Arial"/>
      <w:b/>
      <w:bCs/>
      <w:sz w:val="36"/>
      <w:szCs w:val="28"/>
      <w:lang w:val="en-GB" w:eastAsia="en-US"/>
    </w:rPr>
  </w:style>
  <w:style w:type="table" w:styleId="TableGrid">
    <w:name w:val="Table Grid"/>
    <w:basedOn w:val="TableNormal"/>
    <w:uiPriority w:val="59"/>
    <w:rsid w:val="00363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1">
    <w:name w:val="Light List1"/>
    <w:basedOn w:val="TableNormal"/>
    <w:uiPriority w:val="61"/>
    <w:rsid w:val="003635E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3Char">
    <w:name w:val="Heading 3 Char"/>
    <w:aliases w:val="FSHeading 3 Char,Subheading 1 Char"/>
    <w:link w:val="Heading3"/>
    <w:uiPriority w:val="9"/>
    <w:rsid w:val="00FF5998"/>
    <w:rPr>
      <w:rFonts w:ascii="Arial" w:eastAsia="Times New Roman" w:hAnsi="Arial"/>
      <w:b/>
      <w:bCs/>
      <w:sz w:val="22"/>
      <w:szCs w:val="24"/>
      <w:lang w:val="en-GB"/>
    </w:rPr>
  </w:style>
  <w:style w:type="character" w:styleId="Hyperlink">
    <w:name w:val="Hyperlink"/>
    <w:basedOn w:val="DefaultParagraphFont"/>
    <w:unhideWhenUsed/>
    <w:rsid w:val="00CA3468"/>
    <w:rPr>
      <w:color w:val="0000FF"/>
      <w:u w:val="single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FF5998"/>
    <w:rPr>
      <w:rFonts w:ascii="Arial" w:eastAsia="Times New Roman" w:hAnsi="Arial"/>
      <w:b/>
      <w:bCs/>
      <w:i/>
      <w:iCs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B6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nhideWhenUsed/>
    <w:rsid w:val="002A5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5CF1"/>
    <w:rPr>
      <w:rFonts w:ascii="Arial" w:hAnsi="Arial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A5C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CF1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FB41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416B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FB416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16B"/>
    <w:rPr>
      <w:rFonts w:ascii="Arial" w:eastAsia="Calibri" w:hAnsi="Arial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16B"/>
    <w:rPr>
      <w:rFonts w:ascii="Arial" w:eastAsia="Times New Roman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FB416B"/>
    <w:rPr>
      <w:rFonts w:ascii="Arial" w:hAnsi="Arial"/>
      <w:sz w:val="22"/>
      <w:szCs w:val="22"/>
      <w:lang w:val="en-GB" w:eastAsia="en-US"/>
    </w:rPr>
  </w:style>
  <w:style w:type="paragraph" w:customStyle="1" w:styleId="FSBullet1">
    <w:name w:val="FSBullet 1"/>
    <w:basedOn w:val="Normal"/>
    <w:next w:val="Normal"/>
    <w:link w:val="FSBullet1Char"/>
    <w:qFormat/>
    <w:rsid w:val="00FF5998"/>
    <w:pPr>
      <w:numPr>
        <w:numId w:val="8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link w:val="FSBullet1"/>
    <w:rsid w:val="00FF5998"/>
    <w:rPr>
      <w:rFonts w:ascii="Arial" w:eastAsia="Times New Roman" w:hAnsi="Arial" w:cs="Arial"/>
      <w:sz w:val="22"/>
      <w:szCs w:val="24"/>
      <w:lang w:val="en-GB" w:eastAsia="en-US"/>
    </w:rPr>
  </w:style>
  <w:style w:type="paragraph" w:customStyle="1" w:styleId="FSBullet2">
    <w:name w:val="FSBullet 2"/>
    <w:basedOn w:val="Normal"/>
    <w:qFormat/>
    <w:rsid w:val="00FF5998"/>
    <w:pPr>
      <w:numPr>
        <w:numId w:val="9"/>
      </w:numPr>
    </w:pPr>
  </w:style>
  <w:style w:type="paragraph" w:customStyle="1" w:styleId="FSBullet3">
    <w:name w:val="FSBullet 3"/>
    <w:basedOn w:val="Normal"/>
    <w:qFormat/>
    <w:rsid w:val="00FF5998"/>
    <w:pPr>
      <w:keepNext/>
      <w:numPr>
        <w:numId w:val="10"/>
      </w:numPr>
    </w:pPr>
    <w:rPr>
      <w:b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FF5998"/>
    <w:rPr>
      <w:rFonts w:ascii="Arial" w:eastAsia="Times New Roman" w:hAnsi="Arial"/>
      <w:i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rsid w:val="00315404"/>
    <w:pPr>
      <w:ind w:left="720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82A54"/>
    <w:rPr>
      <w:color w:val="800080" w:themeColor="followedHyperlink"/>
      <w:u w:val="single"/>
    </w:rPr>
  </w:style>
  <w:style w:type="paragraph" w:customStyle="1" w:styleId="FSTitle">
    <w:name w:val="FS Title"/>
    <w:basedOn w:val="Normal"/>
    <w:qFormat/>
    <w:rsid w:val="00026760"/>
    <w:pPr>
      <w:widowControl w:val="0"/>
    </w:pPr>
    <w:rPr>
      <w:rFonts w:eastAsia="Times New Roman" w:cs="Tahoma"/>
      <w:bCs/>
      <w:sz w:val="32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0B40D9"/>
    <w:rPr>
      <w:rFonts w:ascii="Consolas" w:hAnsi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0B40D9"/>
    <w:rPr>
      <w:rFonts w:ascii="Consolas" w:hAnsi="Consolas"/>
      <w:sz w:val="21"/>
      <w:szCs w:val="21"/>
    </w:rPr>
  </w:style>
  <w:style w:type="paragraph" w:customStyle="1" w:styleId="Clause">
    <w:name w:val="Clause"/>
    <w:basedOn w:val="Normal"/>
    <w:next w:val="Normal"/>
    <w:link w:val="ClauseChar"/>
    <w:qFormat/>
    <w:rsid w:val="004A2BBE"/>
    <w:pPr>
      <w:widowControl w:val="0"/>
      <w:tabs>
        <w:tab w:val="left" w:pos="851"/>
      </w:tabs>
    </w:pPr>
    <w:rPr>
      <w:rFonts w:eastAsia="Times New Roman"/>
      <w:sz w:val="20"/>
      <w:szCs w:val="20"/>
      <w:lang w:bidi="en-US"/>
    </w:rPr>
  </w:style>
  <w:style w:type="paragraph" w:customStyle="1" w:styleId="Subclause">
    <w:name w:val="Subclause"/>
    <w:basedOn w:val="Clause"/>
    <w:link w:val="SubclauseChar"/>
    <w:rsid w:val="004A2BBE"/>
    <w:pPr>
      <w:ind w:hanging="11"/>
    </w:pPr>
  </w:style>
  <w:style w:type="paragraph" w:customStyle="1" w:styleId="Table1">
    <w:name w:val="Table 1"/>
    <w:basedOn w:val="Normal"/>
    <w:rsid w:val="004A2BBE"/>
    <w:pPr>
      <w:widowControl w:val="0"/>
      <w:spacing w:after="120"/>
      <w:jc w:val="center"/>
    </w:pPr>
    <w:rPr>
      <w:rFonts w:eastAsia="Times New Roman"/>
      <w:b/>
      <w:bCs/>
      <w:sz w:val="18"/>
      <w:szCs w:val="20"/>
      <w:lang w:bidi="en-US"/>
    </w:rPr>
  </w:style>
  <w:style w:type="paragraph" w:customStyle="1" w:styleId="Table2">
    <w:name w:val="Table 2"/>
    <w:basedOn w:val="Normal"/>
    <w:rsid w:val="004A2BBE"/>
    <w:pPr>
      <w:widowControl w:val="0"/>
      <w:ind w:left="142" w:hanging="142"/>
    </w:pPr>
    <w:rPr>
      <w:rFonts w:eastAsia="Times New Roman"/>
      <w:bCs/>
      <w:sz w:val="18"/>
      <w:szCs w:val="20"/>
      <w:lang w:bidi="en-US"/>
    </w:rPr>
  </w:style>
  <w:style w:type="paragraph" w:customStyle="1" w:styleId="TableHeading">
    <w:name w:val="Table Heading"/>
    <w:basedOn w:val="Normal"/>
    <w:next w:val="Normal"/>
    <w:rsid w:val="004A2BBE"/>
    <w:pPr>
      <w:widowControl w:val="0"/>
      <w:tabs>
        <w:tab w:val="left" w:pos="851"/>
      </w:tabs>
      <w:jc w:val="center"/>
    </w:pPr>
    <w:rPr>
      <w:rFonts w:eastAsia="Times New Roman"/>
      <w:b/>
      <w:sz w:val="20"/>
      <w:szCs w:val="20"/>
      <w:lang w:bidi="en-US"/>
    </w:rPr>
  </w:style>
  <w:style w:type="character" w:customStyle="1" w:styleId="SubclauseChar">
    <w:name w:val="Subclause Char"/>
    <w:basedOn w:val="DefaultParagraphFont"/>
    <w:link w:val="Subclause"/>
    <w:rsid w:val="004A2BBE"/>
    <w:rPr>
      <w:rFonts w:ascii="Arial" w:eastAsia="Times New Roman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4A2BBE"/>
    <w:rPr>
      <w:rFonts w:ascii="Arial" w:eastAsia="Times New Roman" w:hAnsi="Arial"/>
      <w:lang w:val="en-GB" w:eastAsia="en-US" w:bidi="en-US"/>
    </w:rPr>
  </w:style>
  <w:style w:type="paragraph" w:customStyle="1" w:styleId="ClauseHeading">
    <w:name w:val="Clause Heading"/>
    <w:basedOn w:val="Normal"/>
    <w:next w:val="Normal"/>
    <w:rsid w:val="004A2BBE"/>
    <w:pPr>
      <w:widowControl w:val="0"/>
      <w:tabs>
        <w:tab w:val="left" w:pos="851"/>
      </w:tabs>
    </w:pPr>
    <w:rPr>
      <w:rFonts w:eastAsia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6B"/>
    <w:rPr>
      <w:rFonts w:ascii="Arial" w:hAnsi="Arial"/>
      <w:sz w:val="22"/>
      <w:szCs w:val="22"/>
      <w:lang w:val="en-GB" w:eastAsia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F5998"/>
    <w:pPr>
      <w:keepNext/>
      <w:widowControl w:val="0"/>
      <w:spacing w:before="240" w:after="240"/>
      <w:ind w:left="851" w:hanging="851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1"/>
    </w:pPr>
    <w:rPr>
      <w:rFonts w:eastAsia="Times New Roman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2"/>
    </w:pPr>
    <w:rPr>
      <w:rFonts w:eastAsia="Times New Roman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4"/>
    </w:pPr>
    <w:rPr>
      <w:rFonts w:eastAsia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5BB6"/>
    <w:pPr>
      <w:pBdr>
        <w:bottom w:val="single" w:sz="8" w:space="4" w:color="4F81BD"/>
      </w:pBdr>
      <w:spacing w:after="300"/>
      <w:contextualSpacing/>
    </w:pPr>
    <w:rPr>
      <w:rFonts w:eastAsia="Times New Roman"/>
      <w:b/>
      <w:color w:val="76923C" w:themeColor="accent3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B6"/>
    <w:rPr>
      <w:rFonts w:ascii="Arial" w:eastAsia="Times New Roman" w:hAnsi="Arial"/>
      <w:b/>
      <w:color w:val="76923C" w:themeColor="accent3" w:themeShade="BF"/>
      <w:spacing w:val="5"/>
      <w:kern w:val="28"/>
      <w:sz w:val="52"/>
      <w:szCs w:val="52"/>
      <w:lang w:val="en-GB"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FF5998"/>
    <w:rPr>
      <w:rFonts w:ascii="Arial" w:eastAsia="Times New Roman" w:hAnsi="Arial" w:cs="Arial"/>
      <w:b/>
      <w:bCs/>
      <w:sz w:val="28"/>
      <w:szCs w:val="22"/>
      <w:lang w:val="en-GB" w:eastAsia="en-US"/>
    </w:rPr>
  </w:style>
  <w:style w:type="character" w:customStyle="1" w:styleId="Heading1Char">
    <w:name w:val="Heading 1 Char"/>
    <w:aliases w:val="FSHeading 1 Char,Chapter heading Char"/>
    <w:link w:val="Heading1"/>
    <w:uiPriority w:val="9"/>
    <w:rsid w:val="00FF5998"/>
    <w:rPr>
      <w:rFonts w:ascii="Arial" w:eastAsia="Times New Roman" w:hAnsi="Arial"/>
      <w:b/>
      <w:bCs/>
      <w:sz w:val="36"/>
      <w:szCs w:val="28"/>
      <w:lang w:val="en-GB" w:eastAsia="en-US"/>
    </w:rPr>
  </w:style>
  <w:style w:type="table" w:styleId="TableGrid">
    <w:name w:val="Table Grid"/>
    <w:basedOn w:val="TableNormal"/>
    <w:uiPriority w:val="59"/>
    <w:rsid w:val="00363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1">
    <w:name w:val="Light List1"/>
    <w:basedOn w:val="TableNormal"/>
    <w:uiPriority w:val="61"/>
    <w:rsid w:val="003635E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3Char">
    <w:name w:val="Heading 3 Char"/>
    <w:aliases w:val="FSHeading 3 Char,Subheading 1 Char"/>
    <w:link w:val="Heading3"/>
    <w:uiPriority w:val="9"/>
    <w:rsid w:val="00FF5998"/>
    <w:rPr>
      <w:rFonts w:ascii="Arial" w:eastAsia="Times New Roman" w:hAnsi="Arial"/>
      <w:b/>
      <w:bCs/>
      <w:sz w:val="22"/>
      <w:szCs w:val="24"/>
      <w:lang w:val="en-GB"/>
    </w:rPr>
  </w:style>
  <w:style w:type="character" w:styleId="Hyperlink">
    <w:name w:val="Hyperlink"/>
    <w:basedOn w:val="DefaultParagraphFont"/>
    <w:unhideWhenUsed/>
    <w:rsid w:val="00CA3468"/>
    <w:rPr>
      <w:color w:val="0000FF"/>
      <w:u w:val="single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FF5998"/>
    <w:rPr>
      <w:rFonts w:ascii="Arial" w:eastAsia="Times New Roman" w:hAnsi="Arial"/>
      <w:b/>
      <w:bCs/>
      <w:i/>
      <w:iCs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B6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nhideWhenUsed/>
    <w:rsid w:val="002A5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5CF1"/>
    <w:rPr>
      <w:rFonts w:ascii="Arial" w:hAnsi="Arial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A5C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CF1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FB41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416B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FB416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16B"/>
    <w:rPr>
      <w:rFonts w:ascii="Arial" w:eastAsia="Calibri" w:hAnsi="Arial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16B"/>
    <w:rPr>
      <w:rFonts w:ascii="Arial" w:eastAsia="Times New Roman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FB416B"/>
    <w:rPr>
      <w:rFonts w:ascii="Arial" w:hAnsi="Arial"/>
      <w:sz w:val="22"/>
      <w:szCs w:val="22"/>
      <w:lang w:val="en-GB" w:eastAsia="en-US"/>
    </w:rPr>
  </w:style>
  <w:style w:type="paragraph" w:customStyle="1" w:styleId="FSBullet1">
    <w:name w:val="FSBullet 1"/>
    <w:basedOn w:val="Normal"/>
    <w:next w:val="Normal"/>
    <w:link w:val="FSBullet1Char"/>
    <w:qFormat/>
    <w:rsid w:val="00FF5998"/>
    <w:pPr>
      <w:numPr>
        <w:numId w:val="8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link w:val="FSBullet1"/>
    <w:rsid w:val="00FF5998"/>
    <w:rPr>
      <w:rFonts w:ascii="Arial" w:eastAsia="Times New Roman" w:hAnsi="Arial" w:cs="Arial"/>
      <w:sz w:val="22"/>
      <w:szCs w:val="24"/>
      <w:lang w:val="en-GB" w:eastAsia="en-US"/>
    </w:rPr>
  </w:style>
  <w:style w:type="paragraph" w:customStyle="1" w:styleId="FSBullet2">
    <w:name w:val="FSBullet 2"/>
    <w:basedOn w:val="Normal"/>
    <w:qFormat/>
    <w:rsid w:val="00FF5998"/>
    <w:pPr>
      <w:numPr>
        <w:numId w:val="9"/>
      </w:numPr>
    </w:pPr>
  </w:style>
  <w:style w:type="paragraph" w:customStyle="1" w:styleId="FSBullet3">
    <w:name w:val="FSBullet 3"/>
    <w:basedOn w:val="Normal"/>
    <w:qFormat/>
    <w:rsid w:val="00FF5998"/>
    <w:pPr>
      <w:keepNext/>
      <w:numPr>
        <w:numId w:val="10"/>
      </w:numPr>
    </w:pPr>
    <w:rPr>
      <w:b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FF5998"/>
    <w:rPr>
      <w:rFonts w:ascii="Arial" w:eastAsia="Times New Roman" w:hAnsi="Arial"/>
      <w:i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rsid w:val="00315404"/>
    <w:pPr>
      <w:ind w:left="720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82A54"/>
    <w:rPr>
      <w:color w:val="800080" w:themeColor="followedHyperlink"/>
      <w:u w:val="single"/>
    </w:rPr>
  </w:style>
  <w:style w:type="paragraph" w:customStyle="1" w:styleId="FSTitle">
    <w:name w:val="FS Title"/>
    <w:basedOn w:val="Normal"/>
    <w:qFormat/>
    <w:rsid w:val="00026760"/>
    <w:pPr>
      <w:widowControl w:val="0"/>
    </w:pPr>
    <w:rPr>
      <w:rFonts w:eastAsia="Times New Roman" w:cs="Tahoma"/>
      <w:bCs/>
      <w:sz w:val="32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0B40D9"/>
    <w:rPr>
      <w:rFonts w:ascii="Consolas" w:hAnsi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0B40D9"/>
    <w:rPr>
      <w:rFonts w:ascii="Consolas" w:hAnsi="Consolas"/>
      <w:sz w:val="21"/>
      <w:szCs w:val="21"/>
    </w:rPr>
  </w:style>
  <w:style w:type="paragraph" w:customStyle="1" w:styleId="Clause">
    <w:name w:val="Clause"/>
    <w:basedOn w:val="Normal"/>
    <w:next w:val="Normal"/>
    <w:link w:val="ClauseChar"/>
    <w:qFormat/>
    <w:rsid w:val="004A2BBE"/>
    <w:pPr>
      <w:widowControl w:val="0"/>
      <w:tabs>
        <w:tab w:val="left" w:pos="851"/>
      </w:tabs>
    </w:pPr>
    <w:rPr>
      <w:rFonts w:eastAsia="Times New Roman"/>
      <w:sz w:val="20"/>
      <w:szCs w:val="20"/>
      <w:lang w:bidi="en-US"/>
    </w:rPr>
  </w:style>
  <w:style w:type="paragraph" w:customStyle="1" w:styleId="Subclause">
    <w:name w:val="Subclause"/>
    <w:basedOn w:val="Clause"/>
    <w:link w:val="SubclauseChar"/>
    <w:rsid w:val="004A2BBE"/>
    <w:pPr>
      <w:ind w:hanging="11"/>
    </w:pPr>
  </w:style>
  <w:style w:type="paragraph" w:customStyle="1" w:styleId="Table1">
    <w:name w:val="Table 1"/>
    <w:basedOn w:val="Normal"/>
    <w:rsid w:val="004A2BBE"/>
    <w:pPr>
      <w:widowControl w:val="0"/>
      <w:spacing w:after="120"/>
      <w:jc w:val="center"/>
    </w:pPr>
    <w:rPr>
      <w:rFonts w:eastAsia="Times New Roman"/>
      <w:b/>
      <w:bCs/>
      <w:sz w:val="18"/>
      <w:szCs w:val="20"/>
      <w:lang w:bidi="en-US"/>
    </w:rPr>
  </w:style>
  <w:style w:type="paragraph" w:customStyle="1" w:styleId="Table2">
    <w:name w:val="Table 2"/>
    <w:basedOn w:val="Normal"/>
    <w:rsid w:val="004A2BBE"/>
    <w:pPr>
      <w:widowControl w:val="0"/>
      <w:ind w:left="142" w:hanging="142"/>
    </w:pPr>
    <w:rPr>
      <w:rFonts w:eastAsia="Times New Roman"/>
      <w:bCs/>
      <w:sz w:val="18"/>
      <w:szCs w:val="20"/>
      <w:lang w:bidi="en-US"/>
    </w:rPr>
  </w:style>
  <w:style w:type="paragraph" w:customStyle="1" w:styleId="TableHeading">
    <w:name w:val="Table Heading"/>
    <w:basedOn w:val="Normal"/>
    <w:next w:val="Normal"/>
    <w:rsid w:val="004A2BBE"/>
    <w:pPr>
      <w:widowControl w:val="0"/>
      <w:tabs>
        <w:tab w:val="left" w:pos="851"/>
      </w:tabs>
      <w:jc w:val="center"/>
    </w:pPr>
    <w:rPr>
      <w:rFonts w:eastAsia="Times New Roman"/>
      <w:b/>
      <w:sz w:val="20"/>
      <w:szCs w:val="20"/>
      <w:lang w:bidi="en-US"/>
    </w:rPr>
  </w:style>
  <w:style w:type="character" w:customStyle="1" w:styleId="SubclauseChar">
    <w:name w:val="Subclause Char"/>
    <w:basedOn w:val="DefaultParagraphFont"/>
    <w:link w:val="Subclause"/>
    <w:rsid w:val="004A2BBE"/>
    <w:rPr>
      <w:rFonts w:ascii="Arial" w:eastAsia="Times New Roman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4A2BBE"/>
    <w:rPr>
      <w:rFonts w:ascii="Arial" w:eastAsia="Times New Roman" w:hAnsi="Arial"/>
      <w:lang w:val="en-GB" w:eastAsia="en-US" w:bidi="en-US"/>
    </w:rPr>
  </w:style>
  <w:style w:type="paragraph" w:customStyle="1" w:styleId="ClauseHeading">
    <w:name w:val="Clause Heading"/>
    <w:basedOn w:val="Normal"/>
    <w:next w:val="Normal"/>
    <w:rsid w:val="004A2BBE"/>
    <w:pPr>
      <w:widowControl w:val="0"/>
      <w:tabs>
        <w:tab w:val="left" w:pos="851"/>
      </w:tabs>
    </w:pPr>
    <w:rPr>
      <w:rFonts w:eastAsia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0CD56-05E1-4D8B-BD83-DAEC830414FB}"/>
</file>

<file path=customXml/itemProps2.xml><?xml version="1.0" encoding="utf-8"?>
<ds:datastoreItem xmlns:ds="http://schemas.openxmlformats.org/officeDocument/2006/customXml" ds:itemID="{F8D5D9D1-F6C7-4530-AB8B-898306434BA8}"/>
</file>

<file path=customXml/itemProps3.xml><?xml version="1.0" encoding="utf-8"?>
<ds:datastoreItem xmlns:ds="http://schemas.openxmlformats.org/officeDocument/2006/customXml" ds:itemID="{094EE214-7E60-4C52-95AE-F8253B317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Links>
    <vt:vector size="6" baseType="variant">
      <vt:variant>
        <vt:i4>7667753</vt:i4>
      </vt:variant>
      <vt:variant>
        <vt:i4>0</vt:i4>
      </vt:variant>
      <vt:variant>
        <vt:i4>0</vt:i4>
      </vt:variant>
      <vt:variant>
        <vt:i4>5</vt:i4>
      </vt:variant>
      <vt:variant>
        <vt:lpwstr>http://www.coag.gov.au/coag_meeting_outcomes/2008-07-03/docs/food_regulation_IGA_annex_a.pdf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P1043 Code Maintenance 2016 SD1</dc:title>
  <dc:creator/>
  <cp:keywords/>
  <cp:lastModifiedBy/>
  <cp:revision>1</cp:revision>
  <dcterms:created xsi:type="dcterms:W3CDTF">2016-11-09T23:24:00Z</dcterms:created>
  <dcterms:modified xsi:type="dcterms:W3CDTF">2016-11-09T23:24:00Z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